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514CE05E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  <w:r w:rsidR="00D95B2C">
        <w:rPr>
          <w:bCs/>
        </w:rPr>
        <w:t>601-01/25-01/6</w:t>
      </w:r>
    </w:p>
    <w:p w14:paraId="3458214C" w14:textId="582CC7F1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  <w:r w:rsidR="00D95B2C">
        <w:rPr>
          <w:bCs/>
        </w:rPr>
        <w:t xml:space="preserve"> 2178-4-25-</w:t>
      </w:r>
      <w:r w:rsidR="007B2BC2">
        <w:rPr>
          <w:bCs/>
        </w:rPr>
        <w:t>3</w:t>
      </w:r>
    </w:p>
    <w:p w14:paraId="34023D4C" w14:textId="59A47992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7B2BC2">
        <w:rPr>
          <w:bCs/>
        </w:rPr>
        <w:t>21.7.2025.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46261C9C" w:rsidR="00903CD9" w:rsidRDefault="004B4CB4" w:rsidP="00A674E0">
      <w:pPr>
        <w:spacing w:line="276" w:lineRule="auto"/>
        <w:jc w:val="both"/>
      </w:pPr>
      <w:r w:rsidRPr="004B4CB4">
        <w:rPr>
          <w:lang w:eastAsia="zh-CN"/>
        </w:rPr>
        <w:t>Na temelju članka 54. Zakona o ustanovama („Narodne novine“, broj 76/93, 29/97, 47/99, 35/08</w:t>
      </w:r>
      <w:r w:rsidRPr="004B4CB4">
        <w:rPr>
          <w:spacing w:val="-45"/>
          <w:lang w:eastAsia="zh-CN"/>
        </w:rPr>
        <w:t xml:space="preserve">, </w:t>
      </w:r>
      <w:r w:rsidRPr="004B4CB4">
        <w:rPr>
          <w:lang w:eastAsia="zh-CN"/>
        </w:rPr>
        <w:t>127/19 i 151/22)</w:t>
      </w:r>
      <w:r>
        <w:rPr>
          <w:lang w:eastAsia="zh-CN"/>
        </w:rPr>
        <w:t>,</w:t>
      </w:r>
      <w:r w:rsidRPr="004B4CB4">
        <w:rPr>
          <w:lang w:eastAsia="zh-CN"/>
        </w:rPr>
        <w:t xml:space="preserve">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7B2BC2">
        <w:t>2</w:t>
      </w:r>
      <w:r w:rsidR="00903CD9" w:rsidRPr="00903CD9">
        <w:t xml:space="preserve">. sjednici održanoj dana </w:t>
      </w:r>
      <w:r w:rsidR="007B2BC2">
        <w:t>21.7</w:t>
      </w:r>
      <w:r w:rsidR="00E36629">
        <w:t>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7A21308" w14:textId="77777777" w:rsidR="00A674E0" w:rsidRDefault="00903CD9" w:rsidP="004B4CB4">
      <w:pPr>
        <w:spacing w:line="276" w:lineRule="auto"/>
        <w:jc w:val="center"/>
        <w:rPr>
          <w:b/>
          <w:bCs/>
        </w:rPr>
      </w:pPr>
      <w:bookmarkStart w:id="0" w:name="_Hlk200109496"/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</w:p>
    <w:p w14:paraId="62A39F22" w14:textId="43BC392B" w:rsidR="004B4CB4" w:rsidRPr="00903CD9" w:rsidRDefault="004B4CB4" w:rsidP="00A674E0">
      <w:pPr>
        <w:spacing w:line="276" w:lineRule="auto"/>
        <w:jc w:val="center"/>
        <w:rPr>
          <w:b/>
          <w:bCs/>
        </w:rPr>
      </w:pPr>
      <w:r>
        <w:rPr>
          <w:b/>
          <w:bCs/>
        </w:rPr>
        <w:t>Statut</w:t>
      </w:r>
      <w:r w:rsidR="00A674E0">
        <w:rPr>
          <w:b/>
          <w:bCs/>
        </w:rPr>
        <w:t xml:space="preserve"> </w:t>
      </w:r>
      <w:r w:rsidR="00F12354">
        <w:rPr>
          <w:b/>
          <w:bCs/>
        </w:rPr>
        <w:t>D</w:t>
      </w:r>
      <w:r>
        <w:rPr>
          <w:b/>
          <w:bCs/>
        </w:rPr>
        <w:t>ječjeg vrtića „Vila Zvončica“</w:t>
      </w:r>
    </w:p>
    <w:bookmarkEnd w:id="0"/>
    <w:p w14:paraId="67E4E878" w14:textId="77777777" w:rsidR="00903CD9" w:rsidRDefault="00903CD9" w:rsidP="00903CD9">
      <w:pPr>
        <w:spacing w:line="276" w:lineRule="auto"/>
        <w:ind w:firstLine="720"/>
        <w:jc w:val="both"/>
        <w:rPr>
          <w:b/>
        </w:rPr>
      </w:pPr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903CD9">
      <w:pPr>
        <w:spacing w:line="276" w:lineRule="auto"/>
        <w:jc w:val="center"/>
      </w:pPr>
      <w:r w:rsidRPr="00F65BE3">
        <w:t>Članak 1.</w:t>
      </w:r>
    </w:p>
    <w:p w14:paraId="7D62A674" w14:textId="2536C98D" w:rsidR="00903CD9" w:rsidRPr="00903CD9" w:rsidRDefault="00903CD9" w:rsidP="00A674E0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>prethodna suglasnost na Statut D</w:t>
      </w:r>
      <w:r w:rsidR="007C5D54">
        <w:t>ječjeg vrtića „Vila Zvončica“</w:t>
      </w:r>
      <w:r w:rsidRPr="00903CD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190B7077" w:rsidR="00A81B13" w:rsidRDefault="00F12354" w:rsidP="00A674E0">
      <w:pPr>
        <w:spacing w:line="276" w:lineRule="auto"/>
        <w:jc w:val="both"/>
      </w:pPr>
      <w:r>
        <w:t>Predloženi tekst Statuta D</w:t>
      </w:r>
      <w:r w:rsidR="00A81B13" w:rsidRPr="00A81B13">
        <w:t>ječjeg vrtića „Vila Zvončica“</w:t>
      </w:r>
      <w:r w:rsidR="00EF4400">
        <w:t xml:space="preserve"> 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A674E0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2F7A01C4" w14:textId="77777777" w:rsidR="00D95B2C" w:rsidRDefault="00D95B2C" w:rsidP="007F5DFC">
      <w:pPr>
        <w:spacing w:line="276" w:lineRule="auto"/>
        <w:ind w:left="4956"/>
        <w:jc w:val="center"/>
        <w:rPr>
          <w:b/>
        </w:rPr>
      </w:pPr>
    </w:p>
    <w:p w14:paraId="55887F7F" w14:textId="5623334B" w:rsidR="00D95B2C" w:rsidRDefault="00D95B2C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>Marin Degmečić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26C96D2F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44B06C5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27D104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811F37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609CB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5B2E06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5DE67D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E3F71A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3556E0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1C03BE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619EAA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54703F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C216250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40F090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FA239DB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55118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B950BF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C5AA9F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99759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F03AD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299122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1C25AB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C7BB63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10F3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E18CA1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0C39B9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E4B729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7D970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D34163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5DB6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BCCEF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BE5031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6D1AB2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A73BC25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98B250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1B4BA2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F6859BE" w14:textId="1B57D4AC" w:rsidR="00A674E0" w:rsidRPr="00A674E0" w:rsidRDefault="00A674E0" w:rsidP="00A674E0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t>OBRAZLOŽENJE</w:t>
      </w:r>
    </w:p>
    <w:p w14:paraId="2B5E63BD" w14:textId="77777777" w:rsidR="00A674E0" w:rsidRPr="00A674E0" w:rsidRDefault="00A674E0" w:rsidP="00A674E0">
      <w:pPr>
        <w:spacing w:line="276" w:lineRule="auto"/>
        <w:jc w:val="both"/>
      </w:pPr>
    </w:p>
    <w:p w14:paraId="29C5113E" w14:textId="77777777" w:rsidR="00A674E0" w:rsidRPr="00A674E0" w:rsidRDefault="00A674E0" w:rsidP="00A674E0">
      <w:pPr>
        <w:spacing w:line="276" w:lineRule="auto"/>
        <w:jc w:val="both"/>
      </w:pPr>
    </w:p>
    <w:p w14:paraId="2F4A420F" w14:textId="2993D41C" w:rsidR="00A674E0" w:rsidRPr="00A674E0" w:rsidRDefault="00A674E0" w:rsidP="00A674E0">
      <w:pPr>
        <w:spacing w:line="276" w:lineRule="auto"/>
        <w:jc w:val="both"/>
      </w:pPr>
      <w:r w:rsidRPr="00A674E0">
        <w:t xml:space="preserve">Odlukama o osnivanju Dječjeg vrtića ''Vila Zvončica'' te Ugovora o osnivanju Dječjeg vrtića ''Vila Zvončica'' Općina Donji Andrijevci, Općina Velika Kopanica, Općina Slavonski Šamac, Općina Gundinci i Općina Trnava zajedno su osnovale ustanovu - Dječji vrtića ''Vila Zvončica''. </w:t>
      </w:r>
    </w:p>
    <w:p w14:paraId="68BC6160" w14:textId="77777777" w:rsidR="00A674E0" w:rsidRPr="00A674E0" w:rsidRDefault="00A674E0" w:rsidP="00A674E0">
      <w:pPr>
        <w:spacing w:line="276" w:lineRule="auto"/>
        <w:jc w:val="both"/>
      </w:pPr>
    </w:p>
    <w:p w14:paraId="7C350334" w14:textId="0180CD2D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A674E0">
        <w:rPr>
          <w:rFonts w:ascii="Times New Roman" w:hAnsi="Times New Roman"/>
          <w:sz w:val="24"/>
          <w:szCs w:val="24"/>
        </w:rPr>
        <w:t xml:space="preserve">Jedan od osnovnih akata ustanove je statut. Statut Dječjeg vrtića ''Vila Zvončica''  je akt kojim se </w:t>
      </w:r>
      <w:r w:rsidRPr="00A674E0">
        <w:rPr>
          <w:rFonts w:ascii="Times New Roman" w:hAnsi="Times New Roman"/>
          <w:sz w:val="24"/>
          <w:szCs w:val="24"/>
          <w:lang w:val="en-US"/>
        </w:rPr>
        <w:t>uređuje ustrojstvo Dječjeg vrtića „Vila Zvončica“, status, naziv i sjedište, zastupanje i predstavljanje, odgovornost za obveze, djelatnost, vrste i trajanje pojedinih programa, uvjeti i način davanja usluga, radno vrijeme Vrtića, ovlasti i način odlučivanja pojedinih tijela u upravljanju Vrtićem, djelokrug i način rada stručnih tijela, prava i obveze roditelja i radnika,</w:t>
      </w:r>
      <w:r w:rsidRPr="00A674E0">
        <w:rPr>
          <w:rFonts w:ascii="Times New Roman" w:hAnsi="Times New Roman"/>
          <w:sz w:val="24"/>
          <w:szCs w:val="24"/>
          <w:lang w:val="de-DE"/>
        </w:rPr>
        <w:t xml:space="preserve"> nac</w:t>
      </w:r>
      <w:r w:rsidRPr="00A674E0">
        <w:rPr>
          <w:rFonts w:ascii="Times New Roman" w:hAnsi="Times New Roman"/>
          <w:sz w:val="24"/>
          <w:szCs w:val="24"/>
          <w:lang w:val="en-US"/>
        </w:rPr>
        <w:t>̌in donošenja općih akata, imovina i odgovornost za obveza, financijsko poslovanje, javnost rada te druga pitanja važna za obavljanje djelatnosti i poslovanje Vrtić</w:t>
      </w:r>
      <w:r w:rsidRPr="00A674E0">
        <w:rPr>
          <w:rFonts w:ascii="Times New Roman" w:hAnsi="Times New Roman"/>
          <w:sz w:val="24"/>
          <w:szCs w:val="24"/>
          <w:lang w:val="it-IT"/>
        </w:rPr>
        <w:t>a.</w:t>
      </w:r>
    </w:p>
    <w:p w14:paraId="0CD58E52" w14:textId="77777777" w:rsidR="00A674E0" w:rsidRPr="00A674E0" w:rsidRDefault="00A674E0" w:rsidP="00A674E0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4FC88DA" w14:textId="5924D30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>članka 54. Zakona o ustanovama („Narodne novine“, broj 76/93, 29/97, 47/99, 35/08</w:t>
      </w:r>
      <w:r w:rsidRPr="00A674E0">
        <w:rPr>
          <w:rFonts w:ascii="Times New Roman" w:hAnsi="Times New Roman"/>
          <w:spacing w:val="-45"/>
          <w:sz w:val="24"/>
          <w:szCs w:val="24"/>
          <w:lang w:eastAsia="zh-CN"/>
        </w:rPr>
        <w:t xml:space="preserve">, </w:t>
      </w:r>
      <w:r w:rsidRPr="00A674E0">
        <w:rPr>
          <w:rFonts w:ascii="Times New Roman" w:hAnsi="Times New Roman"/>
          <w:sz w:val="24"/>
          <w:szCs w:val="24"/>
          <w:lang w:eastAsia="zh-CN"/>
        </w:rPr>
        <w:t>127/19 i 151/22), članka 41. Zakona o predškolskom odgoju i obrazovanju (Narodne novine, 10/97, 107/07, 94/13, 98/19 i 57/22) statut ustanove donosi upravno vijeće ustanove uz prethodnu suglasnost osnivača.</w:t>
      </w:r>
    </w:p>
    <w:p w14:paraId="04203DCE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381CDB5" w14:textId="42F7445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Sukladno navedenom predlaže se usvajanje Odluke o davanju prethodne suglasnosti na Statut Dječjeg vrtića „Vila Zvončica“ kao temeljnog akta za donošenje drugih akata od važnosti za</w:t>
      </w:r>
      <w:r w:rsidR="00723633">
        <w:rPr>
          <w:rFonts w:ascii="Times New Roman" w:hAnsi="Times New Roman"/>
          <w:sz w:val="24"/>
          <w:szCs w:val="24"/>
          <w:lang w:eastAsia="zh-CN"/>
        </w:rPr>
        <w:t xml:space="preserve"> početak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rad</w:t>
      </w:r>
      <w:r w:rsidR="00723633">
        <w:rPr>
          <w:rFonts w:ascii="Times New Roman" w:hAnsi="Times New Roman"/>
          <w:sz w:val="24"/>
          <w:szCs w:val="24"/>
          <w:lang w:eastAsia="zh-CN"/>
        </w:rPr>
        <w:t>a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ustanove.</w:t>
      </w:r>
    </w:p>
    <w:p w14:paraId="65587E51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4E3D5ED" w14:textId="3814AE93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sectPr w:rsidR="00A674E0" w:rsidRPr="00A674E0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865E" w14:textId="77777777" w:rsidR="008F7EEC" w:rsidRDefault="008F7EEC" w:rsidP="009F4A4D">
      <w:r>
        <w:separator/>
      </w:r>
    </w:p>
  </w:endnote>
  <w:endnote w:type="continuationSeparator" w:id="0">
    <w:p w14:paraId="3F9E6C96" w14:textId="77777777" w:rsidR="008F7EEC" w:rsidRDefault="008F7EEC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CA2DA" w14:textId="77777777" w:rsidR="008F7EEC" w:rsidRDefault="008F7EEC" w:rsidP="009F4A4D">
      <w:r>
        <w:separator/>
      </w:r>
    </w:p>
  </w:footnote>
  <w:footnote w:type="continuationSeparator" w:id="0">
    <w:p w14:paraId="6FF90F31" w14:textId="77777777" w:rsidR="008F7EEC" w:rsidRDefault="008F7EEC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46C06"/>
    <w:rsid w:val="00053177"/>
    <w:rsid w:val="00060638"/>
    <w:rsid w:val="000812C4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54B52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82FE1"/>
    <w:rsid w:val="006869AF"/>
    <w:rsid w:val="006919DC"/>
    <w:rsid w:val="006A52C2"/>
    <w:rsid w:val="006E50D5"/>
    <w:rsid w:val="00723633"/>
    <w:rsid w:val="007343B5"/>
    <w:rsid w:val="00750B41"/>
    <w:rsid w:val="007621F4"/>
    <w:rsid w:val="00784D00"/>
    <w:rsid w:val="00790BB6"/>
    <w:rsid w:val="007A6D65"/>
    <w:rsid w:val="007B2BC2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8F7EEC"/>
    <w:rsid w:val="009034F7"/>
    <w:rsid w:val="00903CD9"/>
    <w:rsid w:val="00910498"/>
    <w:rsid w:val="00910ED1"/>
    <w:rsid w:val="009271AF"/>
    <w:rsid w:val="009637DE"/>
    <w:rsid w:val="00972DD6"/>
    <w:rsid w:val="009869C2"/>
    <w:rsid w:val="009D3557"/>
    <w:rsid w:val="009F0E07"/>
    <w:rsid w:val="009F1BA8"/>
    <w:rsid w:val="009F1EB1"/>
    <w:rsid w:val="009F4A4D"/>
    <w:rsid w:val="009F56E0"/>
    <w:rsid w:val="00A17911"/>
    <w:rsid w:val="00A43723"/>
    <w:rsid w:val="00A5180A"/>
    <w:rsid w:val="00A674E0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62A6B"/>
    <w:rsid w:val="00C8598D"/>
    <w:rsid w:val="00CA3125"/>
    <w:rsid w:val="00CD59A5"/>
    <w:rsid w:val="00CE0205"/>
    <w:rsid w:val="00CE4994"/>
    <w:rsid w:val="00D13E08"/>
    <w:rsid w:val="00D15997"/>
    <w:rsid w:val="00D15C54"/>
    <w:rsid w:val="00D16B27"/>
    <w:rsid w:val="00D30F8A"/>
    <w:rsid w:val="00D33F02"/>
    <w:rsid w:val="00D709EA"/>
    <w:rsid w:val="00D91913"/>
    <w:rsid w:val="00D95B2C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F8A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10</cp:revision>
  <cp:lastPrinted>2025-06-12T12:02:00Z</cp:lastPrinted>
  <dcterms:created xsi:type="dcterms:W3CDTF">2023-06-25T15:56:00Z</dcterms:created>
  <dcterms:modified xsi:type="dcterms:W3CDTF">2025-07-18T10:43:00Z</dcterms:modified>
</cp:coreProperties>
</file>