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4F7A" w14:textId="3428C3C1" w:rsidR="006006BE" w:rsidRPr="000E759A" w:rsidRDefault="000E759A" w:rsidP="000E75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</w:t>
      </w:r>
      <w:r w:rsidRPr="000E759A">
        <w:rPr>
          <w:rFonts w:ascii="Times New Roman" w:hAnsi="Times New Roman" w:cs="Times New Roman"/>
        </w:rPr>
        <w:t xml:space="preserve"> člank</w:t>
      </w:r>
      <w:r>
        <w:rPr>
          <w:rFonts w:ascii="Times New Roman" w:hAnsi="Times New Roman" w:cs="Times New Roman"/>
        </w:rPr>
        <w:t>a</w:t>
      </w:r>
      <w:r w:rsidRPr="000E759A">
        <w:rPr>
          <w:rFonts w:ascii="Times New Roman" w:hAnsi="Times New Roman" w:cs="Times New Roman"/>
        </w:rPr>
        <w:t xml:space="preserve"> 19. </w:t>
      </w:r>
      <w:r>
        <w:rPr>
          <w:rFonts w:ascii="Times New Roman" w:hAnsi="Times New Roman" w:cs="Times New Roman"/>
        </w:rPr>
        <w:t xml:space="preserve">stavka 6. </w:t>
      </w:r>
      <w:r w:rsidRPr="000E759A">
        <w:rPr>
          <w:rFonts w:ascii="Times New Roman" w:hAnsi="Times New Roman" w:cs="Times New Roman"/>
          <w:color w:val="231F20"/>
        </w:rPr>
        <w:t xml:space="preserve">Zakona o službenicima i namještenicima u lokalnoj i područnoj (regionalnoj) samoupravi (NN 86/08, 61/11, 04/18 i 112/19), a </w:t>
      </w:r>
      <w:r>
        <w:rPr>
          <w:rFonts w:ascii="Times New Roman" w:hAnsi="Times New Roman" w:cs="Times New Roman"/>
        </w:rPr>
        <w:t>vezano za</w:t>
      </w:r>
      <w:r w:rsidRPr="000E759A">
        <w:rPr>
          <w:rFonts w:ascii="Times New Roman" w:hAnsi="Times New Roman" w:cs="Times New Roman"/>
        </w:rPr>
        <w:t xml:space="preserve"> javn</w:t>
      </w:r>
      <w:r>
        <w:rPr>
          <w:rFonts w:ascii="Times New Roman" w:hAnsi="Times New Roman" w:cs="Times New Roman"/>
        </w:rPr>
        <w:t>i</w:t>
      </w:r>
      <w:r w:rsidRPr="000E759A">
        <w:rPr>
          <w:rFonts w:ascii="Times New Roman" w:hAnsi="Times New Roman" w:cs="Times New Roman"/>
        </w:rPr>
        <w:t xml:space="preserve"> natječaj za prijam u službu u Jedinstveni upravni odjel Općine Donji Andrijevci na neodređeno vrijeme u nastavku navodimo opis poslova za tražena </w:t>
      </w:r>
      <w:r w:rsidR="006006BE" w:rsidRPr="000E759A">
        <w:rPr>
          <w:rFonts w:ascii="Times New Roman" w:hAnsi="Times New Roman" w:cs="Times New Roman"/>
        </w:rPr>
        <w:t>radn</w:t>
      </w:r>
      <w:r w:rsidRPr="000E759A">
        <w:rPr>
          <w:rFonts w:ascii="Times New Roman" w:hAnsi="Times New Roman" w:cs="Times New Roman"/>
        </w:rPr>
        <w:t>a</w:t>
      </w:r>
      <w:r w:rsidR="006006BE" w:rsidRPr="000E759A">
        <w:rPr>
          <w:rFonts w:ascii="Times New Roman" w:hAnsi="Times New Roman" w:cs="Times New Roman"/>
        </w:rPr>
        <w:t xml:space="preserve"> mjesta s približnim postotkom vremena koji je potreban za obavljanje svakog posla pojedinačno</w:t>
      </w:r>
      <w:r w:rsidRPr="000E759A">
        <w:rPr>
          <w:rFonts w:ascii="Times New Roman" w:hAnsi="Times New Roman" w:cs="Times New Roman"/>
        </w:rPr>
        <w:t>, te podatke o plaći.</w:t>
      </w:r>
    </w:p>
    <w:p w14:paraId="0D6A3FF4" w14:textId="77777777" w:rsidR="000E759A" w:rsidRDefault="000E759A" w:rsidP="000E759A">
      <w:pPr>
        <w:jc w:val="center"/>
        <w:rPr>
          <w:rFonts w:ascii="Times New Roman" w:hAnsi="Times New Roman" w:cs="Times New Roman"/>
          <w:b/>
          <w:bCs/>
        </w:rPr>
      </w:pPr>
    </w:p>
    <w:p w14:paraId="67FBE78A" w14:textId="5BD820AC" w:rsidR="000E759A" w:rsidRPr="000E759A" w:rsidRDefault="000E759A" w:rsidP="000E759A">
      <w:pPr>
        <w:jc w:val="center"/>
        <w:rPr>
          <w:rFonts w:ascii="Times New Roman" w:hAnsi="Times New Roman" w:cs="Times New Roman"/>
          <w:b/>
          <w:bCs/>
        </w:rPr>
      </w:pPr>
      <w:r w:rsidRPr="000E759A">
        <w:rPr>
          <w:rFonts w:ascii="Times New Roman" w:hAnsi="Times New Roman" w:cs="Times New Roman"/>
          <w:b/>
          <w:bCs/>
        </w:rPr>
        <w:t>OPIS POSLOVA</w:t>
      </w:r>
    </w:p>
    <w:p w14:paraId="712E0526" w14:textId="77777777" w:rsidR="006006BE" w:rsidRPr="000E759A" w:rsidRDefault="006006BE" w:rsidP="00B6087A">
      <w:pPr>
        <w:jc w:val="center"/>
        <w:rPr>
          <w:rFonts w:ascii="Times New Roman" w:hAnsi="Times New Roman" w:cs="Times New Roman"/>
          <w:b/>
          <w:bCs/>
        </w:rPr>
      </w:pPr>
    </w:p>
    <w:p w14:paraId="67B4EF14" w14:textId="64B4F821" w:rsidR="00B6087A" w:rsidRPr="000E759A" w:rsidRDefault="006006BE" w:rsidP="006006BE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0E759A">
        <w:rPr>
          <w:rFonts w:ascii="Times New Roman" w:hAnsi="Times New Roman" w:cs="Times New Roman"/>
          <w:b/>
          <w:bCs/>
        </w:rPr>
        <w:t>VIŠI STRUČNI SURADNIK ZA PROVEDBU PROJEKATA</w:t>
      </w:r>
    </w:p>
    <w:p w14:paraId="48FCD6B6" w14:textId="77777777" w:rsidR="006006BE" w:rsidRPr="000E759A" w:rsidRDefault="006006BE" w:rsidP="00B6087A">
      <w:pPr>
        <w:spacing w:after="0"/>
        <w:jc w:val="both"/>
        <w:rPr>
          <w:rFonts w:ascii="Times New Roman" w:hAnsi="Times New Roman" w:cs="Times New Roman"/>
        </w:rPr>
      </w:pPr>
    </w:p>
    <w:p w14:paraId="0B05D767" w14:textId="726F3340" w:rsidR="006006BE" w:rsidRPr="000E759A" w:rsidRDefault="006006BE" w:rsidP="006006BE">
      <w:pPr>
        <w:spacing w:after="0"/>
        <w:jc w:val="both"/>
        <w:rPr>
          <w:rFonts w:ascii="Times New Roman" w:hAnsi="Times New Roman" w:cs="Times New Roman"/>
        </w:rPr>
      </w:pPr>
      <w:r w:rsidRPr="000E759A">
        <w:rPr>
          <w:rFonts w:ascii="Times New Roman" w:hAnsi="Times New Roman" w:cs="Times New Roman"/>
        </w:rPr>
        <w:t>Opis poslova:</w:t>
      </w:r>
    </w:p>
    <w:p w14:paraId="2F0E208D" w14:textId="77777777" w:rsidR="006006BE" w:rsidRPr="000E759A" w:rsidRDefault="006006BE" w:rsidP="006006BE">
      <w:pPr>
        <w:spacing w:after="0"/>
        <w:jc w:val="both"/>
        <w:rPr>
          <w:rFonts w:ascii="Times New Roman" w:hAnsi="Times New Roman" w:cs="Times New Roman"/>
        </w:rPr>
      </w:pPr>
    </w:p>
    <w:p w14:paraId="7A2536C6" w14:textId="77777777" w:rsidR="006006BE" w:rsidRPr="000E759A" w:rsidRDefault="006006BE" w:rsidP="006006B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E759A">
        <w:rPr>
          <w:rFonts w:ascii="Times New Roman" w:hAnsi="Times New Roman" w:cs="Times New Roman"/>
        </w:rPr>
        <w:t xml:space="preserve">prikuplja i obrađuje informacije i podatke te dokumentaciju u cilju javnog praćenja provedbe projekata iz djelokruga rada upravnog tijela vezanih za projekte sufinanciranje iz raznih državnih i EU fondova 10%. </w:t>
      </w:r>
    </w:p>
    <w:p w14:paraId="00B33827" w14:textId="77777777" w:rsidR="006006BE" w:rsidRPr="000E759A" w:rsidRDefault="006006BE" w:rsidP="006006B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E759A">
        <w:rPr>
          <w:rFonts w:ascii="Times New Roman" w:hAnsi="Times New Roman" w:cs="Times New Roman"/>
        </w:rPr>
        <w:t>priprema dokumentaciju i materijale na hrvatskom i engleskom jeziku potrebne za ostvarivanje odnos s javnošću, medijima, korisnicima i potencijalnim korisnicima 10%</w:t>
      </w:r>
    </w:p>
    <w:p w14:paraId="767DEB22" w14:textId="77777777" w:rsidR="006006BE" w:rsidRPr="000E759A" w:rsidRDefault="006006BE" w:rsidP="006006B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E759A">
        <w:rPr>
          <w:rFonts w:ascii="Times New Roman" w:hAnsi="Times New Roman" w:cs="Times New Roman"/>
        </w:rPr>
        <w:t>izrađuje brojčane, tabelarne i grafičke pregleda podataka 5%</w:t>
      </w:r>
    </w:p>
    <w:p w14:paraId="57B275AE" w14:textId="77777777" w:rsidR="006006BE" w:rsidRPr="000E759A" w:rsidRDefault="006006BE" w:rsidP="006006B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E759A">
        <w:rPr>
          <w:rFonts w:ascii="Times New Roman" w:hAnsi="Times New Roman" w:cs="Times New Roman"/>
        </w:rPr>
        <w:t>organizira i provodi aktivnosti projekta 30%</w:t>
      </w:r>
    </w:p>
    <w:p w14:paraId="74598307" w14:textId="77777777" w:rsidR="006006BE" w:rsidRPr="000E759A" w:rsidRDefault="006006BE" w:rsidP="006006B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E759A">
        <w:rPr>
          <w:rFonts w:ascii="Times New Roman" w:hAnsi="Times New Roman" w:cs="Times New Roman"/>
        </w:rPr>
        <w:t>prikuplja i evidentira cjelokupnu dokumentaciju projekta 5%</w:t>
      </w:r>
    </w:p>
    <w:p w14:paraId="2904962F" w14:textId="77777777" w:rsidR="006006BE" w:rsidRPr="000E759A" w:rsidRDefault="006006BE" w:rsidP="006006B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E759A">
        <w:rPr>
          <w:rFonts w:ascii="Times New Roman" w:hAnsi="Times New Roman" w:cs="Times New Roman"/>
        </w:rPr>
        <w:t>organizira konferencije za novinare i druge događaje vezano uz aktivnosti i realizaciju projekata u upravnom tijelu 5%</w:t>
      </w:r>
    </w:p>
    <w:p w14:paraId="30025F9E" w14:textId="77777777" w:rsidR="006006BE" w:rsidRPr="000E759A" w:rsidRDefault="006006BE" w:rsidP="006006B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E759A">
        <w:rPr>
          <w:rFonts w:ascii="Times New Roman" w:hAnsi="Times New Roman" w:cs="Times New Roman"/>
        </w:rPr>
        <w:t>planira, priprema i obavlja nadzor nad provedbom projekata 10%</w:t>
      </w:r>
    </w:p>
    <w:p w14:paraId="661B025E" w14:textId="77777777" w:rsidR="006006BE" w:rsidRPr="000E759A" w:rsidRDefault="006006BE" w:rsidP="006006B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E759A">
        <w:rPr>
          <w:rFonts w:ascii="Times New Roman" w:hAnsi="Times New Roman" w:cs="Times New Roman"/>
        </w:rPr>
        <w:t>priprema izvješća o stanju provedbe projekata 10 %</w:t>
      </w:r>
    </w:p>
    <w:p w14:paraId="3536C56A" w14:textId="77777777" w:rsidR="006006BE" w:rsidRPr="000E759A" w:rsidRDefault="006006BE" w:rsidP="006006B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E759A">
        <w:rPr>
          <w:rFonts w:ascii="Times New Roman" w:hAnsi="Times New Roman" w:cs="Times New Roman"/>
        </w:rPr>
        <w:t>surađuje sa službenicima unutar tijela u kojemu je zaposlen i povremeno izvan tijela radi prikupljanja ili razmjene informacija 5%</w:t>
      </w:r>
    </w:p>
    <w:p w14:paraId="11403140" w14:textId="77777777" w:rsidR="006006BE" w:rsidRPr="000E759A" w:rsidRDefault="006006BE" w:rsidP="006006B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E759A">
        <w:rPr>
          <w:rFonts w:ascii="Times New Roman" w:hAnsi="Times New Roman" w:cs="Times New Roman"/>
        </w:rPr>
        <w:t xml:space="preserve">odgovoran je za materijalne resurse s kojima radi i ispravnu primjenu metoda rada, postupaka i stručnih tehnika 5% </w:t>
      </w:r>
    </w:p>
    <w:p w14:paraId="7BE66A9A" w14:textId="66AE3180" w:rsidR="00B6087A" w:rsidRPr="000E759A" w:rsidRDefault="006006BE" w:rsidP="006006B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E759A">
        <w:rPr>
          <w:rFonts w:ascii="Times New Roman" w:hAnsi="Times New Roman" w:cs="Times New Roman"/>
        </w:rPr>
        <w:t>obavlja i  druge, manje složene poslove, s ograničenim brojem međusobno povezanih zadaća iz djelokruga upravnog tijela uz nadzor i upute pročelnika 5%</w:t>
      </w:r>
    </w:p>
    <w:p w14:paraId="4A263A96" w14:textId="2823DB27" w:rsidR="00B6087A" w:rsidRPr="000E759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029B36E5" w14:textId="77777777" w:rsidR="006006BE" w:rsidRPr="000E759A" w:rsidRDefault="006006BE" w:rsidP="00B6087A">
      <w:pPr>
        <w:spacing w:after="0"/>
        <w:jc w:val="both"/>
        <w:rPr>
          <w:rFonts w:ascii="Times New Roman" w:hAnsi="Times New Roman" w:cs="Times New Roman"/>
        </w:rPr>
      </w:pPr>
    </w:p>
    <w:p w14:paraId="7AC6641D" w14:textId="6D86F226" w:rsidR="000E759A" w:rsidRDefault="006006BE" w:rsidP="000E75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0E759A">
        <w:rPr>
          <w:rFonts w:ascii="Times New Roman" w:hAnsi="Times New Roman" w:cs="Times New Roman"/>
          <w:b/>
          <w:bCs/>
        </w:rPr>
        <w:t xml:space="preserve">VIŠI STRUČNI SURADNIK ZA OPĆE I ADMINISTRATIVNE POSLOVE </w:t>
      </w:r>
    </w:p>
    <w:p w14:paraId="6D0489B9" w14:textId="77777777" w:rsidR="000E759A" w:rsidRPr="000E759A" w:rsidRDefault="000E759A" w:rsidP="000E759A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4223E354" w14:textId="2C74F787" w:rsidR="006006BE" w:rsidRPr="000E759A" w:rsidRDefault="006006BE" w:rsidP="006006BE">
      <w:pPr>
        <w:spacing w:after="0"/>
        <w:jc w:val="both"/>
        <w:rPr>
          <w:rFonts w:ascii="Times New Roman" w:hAnsi="Times New Roman" w:cs="Times New Roman"/>
        </w:rPr>
      </w:pPr>
      <w:r w:rsidRPr="000E759A">
        <w:rPr>
          <w:rFonts w:ascii="Times New Roman" w:hAnsi="Times New Roman" w:cs="Times New Roman"/>
        </w:rPr>
        <w:t>Opis poslova:</w:t>
      </w:r>
    </w:p>
    <w:p w14:paraId="1E48AE2B" w14:textId="77777777" w:rsidR="006006BE" w:rsidRPr="000E759A" w:rsidRDefault="006006BE" w:rsidP="006006BE">
      <w:pPr>
        <w:spacing w:after="0"/>
        <w:jc w:val="both"/>
        <w:rPr>
          <w:rFonts w:ascii="Times New Roman" w:hAnsi="Times New Roman" w:cs="Times New Roman"/>
        </w:rPr>
      </w:pPr>
    </w:p>
    <w:p w14:paraId="75D4DD16" w14:textId="0A517C86" w:rsidR="006006BE" w:rsidRPr="000E759A" w:rsidRDefault="006006BE" w:rsidP="006006B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E759A">
        <w:rPr>
          <w:rFonts w:ascii="Times New Roman" w:hAnsi="Times New Roman" w:cs="Times New Roman"/>
        </w:rPr>
        <w:t>obavlja upravne i administrativne poslove u Jedinstvenom upravnom odjelu 20%</w:t>
      </w:r>
    </w:p>
    <w:p w14:paraId="02329174" w14:textId="1BEF6029" w:rsidR="006006BE" w:rsidRPr="000E759A" w:rsidRDefault="006006BE" w:rsidP="006006B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E759A">
        <w:rPr>
          <w:rFonts w:ascii="Times New Roman" w:hAnsi="Times New Roman" w:cs="Times New Roman"/>
        </w:rPr>
        <w:t>pomaže i surađuje u organiziranju protokolarnih primanja, sastanaka i manifestacije za potrebe općinskog načelnika, pročelnika i drugih osoba 20%</w:t>
      </w:r>
    </w:p>
    <w:p w14:paraId="6902B760" w14:textId="07CA0FAF" w:rsidR="006006BE" w:rsidRPr="000E759A" w:rsidRDefault="006006BE" w:rsidP="006006B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E759A">
        <w:rPr>
          <w:rFonts w:ascii="Times New Roman" w:hAnsi="Times New Roman" w:cs="Times New Roman"/>
        </w:rPr>
        <w:t>obavlja poslove nabave uredskog, potrošnog materijala i pribora, sitnog inventara i drugih tehničkih potrepština 20%</w:t>
      </w:r>
    </w:p>
    <w:p w14:paraId="2841CC79" w14:textId="3CCE90BD" w:rsidR="006006BE" w:rsidRPr="000E759A" w:rsidRDefault="006006BE" w:rsidP="006006B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E759A">
        <w:rPr>
          <w:rFonts w:ascii="Times New Roman" w:hAnsi="Times New Roman" w:cs="Times New Roman"/>
        </w:rPr>
        <w:t>izrađuje evidencije, izvješća, upitnike 20%</w:t>
      </w:r>
    </w:p>
    <w:p w14:paraId="7F4E0C54" w14:textId="422DA26B" w:rsidR="006006BE" w:rsidRPr="000E759A" w:rsidRDefault="006006BE" w:rsidP="006006B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E759A">
        <w:rPr>
          <w:rFonts w:ascii="Times New Roman" w:hAnsi="Times New Roman" w:cs="Times New Roman"/>
        </w:rPr>
        <w:t>obavlja stručne poslove vezane uz aktivnosti suradnje s drugim općinama i sa županijom, uz češći nadzor, opće i specifične upute pročelnika 10%</w:t>
      </w:r>
    </w:p>
    <w:p w14:paraId="703BF291" w14:textId="3F8CC73A" w:rsidR="006006BE" w:rsidRPr="000E759A" w:rsidRDefault="006006BE" w:rsidP="006006B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E759A">
        <w:rPr>
          <w:rFonts w:ascii="Times New Roman" w:hAnsi="Times New Roman" w:cs="Times New Roman"/>
        </w:rPr>
        <w:t xml:space="preserve">odgovoran je za materijalne resurse s kojima radi i ispravnu primjenu metoda rada, postupaka i stručnih tehnika 5% </w:t>
      </w:r>
    </w:p>
    <w:p w14:paraId="2E2C1BFB" w14:textId="6EF1162D" w:rsidR="00B6087A" w:rsidRPr="000E759A" w:rsidRDefault="006006BE" w:rsidP="006006B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E759A">
        <w:rPr>
          <w:rFonts w:ascii="Times New Roman" w:hAnsi="Times New Roman" w:cs="Times New Roman"/>
        </w:rPr>
        <w:lastRenderedPageBreak/>
        <w:t>obavlja i  druge poslove s ograničenim brojem međusobno povezanih zadaća iz djelokruga upravnog tijela uz nadzor i upute pročelnika 5%</w:t>
      </w:r>
    </w:p>
    <w:p w14:paraId="31ECB535" w14:textId="60DF7586" w:rsidR="006006BE" w:rsidRPr="000E759A" w:rsidRDefault="006006BE" w:rsidP="006006BE">
      <w:pPr>
        <w:spacing w:after="0"/>
        <w:jc w:val="both"/>
        <w:rPr>
          <w:rFonts w:ascii="Times New Roman" w:hAnsi="Times New Roman" w:cs="Times New Roman"/>
        </w:rPr>
      </w:pPr>
    </w:p>
    <w:p w14:paraId="18FA6555" w14:textId="590E2001" w:rsidR="006006BE" w:rsidRPr="000E759A" w:rsidRDefault="006006BE" w:rsidP="006006BE">
      <w:pPr>
        <w:spacing w:after="0"/>
        <w:jc w:val="both"/>
        <w:rPr>
          <w:rFonts w:ascii="Times New Roman" w:hAnsi="Times New Roman" w:cs="Times New Roman"/>
        </w:rPr>
      </w:pPr>
    </w:p>
    <w:p w14:paraId="0DEEB410" w14:textId="0547340C" w:rsidR="006006BE" w:rsidRPr="000E759A" w:rsidRDefault="006006BE" w:rsidP="006006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0E759A">
        <w:rPr>
          <w:rFonts w:ascii="Times New Roman" w:hAnsi="Times New Roman" w:cs="Times New Roman"/>
          <w:b/>
          <w:bCs/>
        </w:rPr>
        <w:t>SPREMAČ</w:t>
      </w:r>
    </w:p>
    <w:p w14:paraId="2FAA6674" w14:textId="77777777" w:rsidR="006006BE" w:rsidRPr="000E759A" w:rsidRDefault="006006BE" w:rsidP="006006BE">
      <w:pPr>
        <w:spacing w:after="0"/>
        <w:jc w:val="both"/>
        <w:rPr>
          <w:rFonts w:ascii="Times New Roman" w:hAnsi="Times New Roman" w:cs="Times New Roman"/>
        </w:rPr>
      </w:pPr>
    </w:p>
    <w:p w14:paraId="78AB7D8A" w14:textId="77777777" w:rsidR="006006BE" w:rsidRPr="000E759A" w:rsidRDefault="006006BE" w:rsidP="006006BE">
      <w:pPr>
        <w:spacing w:after="0"/>
        <w:jc w:val="both"/>
        <w:rPr>
          <w:rFonts w:ascii="Times New Roman" w:hAnsi="Times New Roman" w:cs="Times New Roman"/>
        </w:rPr>
      </w:pPr>
      <w:r w:rsidRPr="000E759A">
        <w:rPr>
          <w:rFonts w:ascii="Times New Roman" w:hAnsi="Times New Roman" w:cs="Times New Roman"/>
        </w:rPr>
        <w:t>Opis poslova:</w:t>
      </w:r>
    </w:p>
    <w:p w14:paraId="10B0EBAB" w14:textId="77777777" w:rsidR="006006BE" w:rsidRPr="000E759A" w:rsidRDefault="006006BE" w:rsidP="006006BE">
      <w:pPr>
        <w:spacing w:after="0"/>
        <w:jc w:val="both"/>
        <w:rPr>
          <w:rFonts w:ascii="Times New Roman" w:hAnsi="Times New Roman" w:cs="Times New Roman"/>
        </w:rPr>
      </w:pPr>
    </w:p>
    <w:p w14:paraId="0EAF8DBC" w14:textId="65FC074C" w:rsidR="006006BE" w:rsidRPr="000E759A" w:rsidRDefault="006006BE" w:rsidP="006006B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0E759A">
        <w:rPr>
          <w:rFonts w:ascii="Times New Roman" w:hAnsi="Times New Roman" w:cs="Times New Roman"/>
        </w:rPr>
        <w:t>čišćenje i održavanje prostorija općinske zgrade, starog vatrogasnog spremišta i mrtvačnice u Donjim Andrijevcima (20%)</w:t>
      </w:r>
    </w:p>
    <w:p w14:paraId="7FDD0C1B" w14:textId="7ECEE835" w:rsidR="006006BE" w:rsidRPr="000E759A" w:rsidRDefault="006006BE" w:rsidP="006006B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0E759A">
        <w:rPr>
          <w:rFonts w:ascii="Times New Roman" w:hAnsi="Times New Roman" w:cs="Times New Roman"/>
        </w:rPr>
        <w:t>čišćenje i održavanje trga (20%)</w:t>
      </w:r>
    </w:p>
    <w:p w14:paraId="5E266B75" w14:textId="74CF2B2F" w:rsidR="006006BE" w:rsidRPr="000E759A" w:rsidRDefault="006006BE" w:rsidP="006006B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0E759A">
        <w:rPr>
          <w:rFonts w:ascii="Times New Roman" w:hAnsi="Times New Roman" w:cs="Times New Roman"/>
        </w:rPr>
        <w:t xml:space="preserve">pravodobno dojavljuje i druge nedostatke tehničke prirode u objektu usmenim i pisanim putem, voditelju odsjeka i po potrebi drugim službenicima za njihovo otklanjanje  (20%)  </w:t>
      </w:r>
    </w:p>
    <w:p w14:paraId="02F546E4" w14:textId="25CE8121" w:rsidR="006006BE" w:rsidRPr="000E759A" w:rsidRDefault="006006BE" w:rsidP="006006B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0E759A">
        <w:rPr>
          <w:rFonts w:ascii="Times New Roman" w:hAnsi="Times New Roman" w:cs="Times New Roman"/>
        </w:rPr>
        <w:t>utvrđuje potrebe za potrošnim materijalom za održavanje objekta, instalacija i  opreme  (20%)</w:t>
      </w:r>
    </w:p>
    <w:p w14:paraId="32CAB58B" w14:textId="773149AD" w:rsidR="006006BE" w:rsidRPr="000E759A" w:rsidRDefault="006006BE" w:rsidP="006006B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0E759A">
        <w:rPr>
          <w:rFonts w:ascii="Times New Roman" w:hAnsi="Times New Roman" w:cs="Times New Roman"/>
        </w:rPr>
        <w:t>obavlja i druge poslove po nalogu voditelja odsjeka ili pročelnika (20%)</w:t>
      </w:r>
    </w:p>
    <w:p w14:paraId="6DD13A8B" w14:textId="0EBFC73B" w:rsidR="00B6087A" w:rsidRPr="000E759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12B1FC3C" w14:textId="51264F54" w:rsidR="00B6087A" w:rsidRPr="000E759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16511476" w14:textId="3F8AA12C" w:rsidR="00B6087A" w:rsidRPr="000E759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4455F890" w14:textId="13B6553E" w:rsidR="00B6087A" w:rsidRPr="000E759A" w:rsidRDefault="00B6087A" w:rsidP="00B6087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E759A">
        <w:rPr>
          <w:rFonts w:ascii="Times New Roman" w:hAnsi="Times New Roman" w:cs="Times New Roman"/>
          <w:b/>
          <w:bCs/>
        </w:rPr>
        <w:t>PODACI O PLAĆI</w:t>
      </w:r>
    </w:p>
    <w:p w14:paraId="543BF60F" w14:textId="1B5B7172" w:rsidR="00B6087A" w:rsidRPr="000E759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1E1BEDA5" w14:textId="30789481" w:rsidR="00B6087A" w:rsidRPr="000E759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39B96083" w14:textId="5C57ABC7" w:rsidR="00B6087A" w:rsidRPr="000E759A" w:rsidRDefault="00B6087A" w:rsidP="00B6087A">
      <w:pPr>
        <w:spacing w:after="0"/>
        <w:jc w:val="both"/>
        <w:rPr>
          <w:rFonts w:ascii="Times New Roman" w:hAnsi="Times New Roman" w:cs="Times New Roman"/>
        </w:rPr>
      </w:pPr>
      <w:r w:rsidRPr="000E759A">
        <w:rPr>
          <w:rFonts w:ascii="Times New Roman" w:hAnsi="Times New Roman" w:cs="Times New Roman"/>
        </w:rPr>
        <w:t xml:space="preserve">Mjerila za obračun plaće </w:t>
      </w:r>
      <w:r w:rsidR="000E759A">
        <w:rPr>
          <w:rFonts w:ascii="Times New Roman" w:hAnsi="Times New Roman" w:cs="Times New Roman"/>
        </w:rPr>
        <w:t>traženih radnih mjesta</w:t>
      </w:r>
      <w:r w:rsidRPr="000E759A">
        <w:rPr>
          <w:rFonts w:ascii="Times New Roman" w:hAnsi="Times New Roman" w:cs="Times New Roman"/>
        </w:rPr>
        <w:t xml:space="preserve"> propisani su temeljem Zakona o plaćama u lokalnoj i područnoj (regionalnoj) samoupravi („Narodne novine“, broj 28/10), Uredbe o klasifikaciji radnih mjesta u lokalnoj i područnoj (regionalnoj) samoupravi („Narodne novine“, broj 74/10 i 125/14)</w:t>
      </w:r>
      <w:r w:rsidR="000E759A">
        <w:rPr>
          <w:rFonts w:ascii="Times New Roman" w:hAnsi="Times New Roman" w:cs="Times New Roman"/>
        </w:rPr>
        <w:t>.</w:t>
      </w:r>
    </w:p>
    <w:p w14:paraId="17B84B52" w14:textId="77777777" w:rsidR="00B6087A" w:rsidRPr="000E759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6C78DC1D" w14:textId="4D3BB5F1" w:rsidR="000E759A" w:rsidRDefault="00B6087A" w:rsidP="00B6087A">
      <w:pPr>
        <w:spacing w:after="0"/>
        <w:jc w:val="both"/>
        <w:rPr>
          <w:rFonts w:ascii="Times New Roman" w:hAnsi="Times New Roman" w:cs="Times New Roman"/>
        </w:rPr>
      </w:pPr>
      <w:r w:rsidRPr="000E759A">
        <w:rPr>
          <w:rFonts w:ascii="Times New Roman" w:hAnsi="Times New Roman" w:cs="Times New Roman"/>
        </w:rPr>
        <w:t>Plaće i druga primanja službenika i namještenika JUO utvrđuju se na način propisan Zakonom o plaćama u lokalnoj i područnoj (regionalnoj) samoupravi („Narodne novine“, broj 28/10), Odlukom o osnovici za obračun plaća službenika i namještenika u upravnim tijelima Općine Donji Andrijevci</w:t>
      </w:r>
      <w:r w:rsidR="000E759A">
        <w:rPr>
          <w:rFonts w:ascii="Times New Roman" w:hAnsi="Times New Roman" w:cs="Times New Roman"/>
        </w:rPr>
        <w:t xml:space="preserve"> </w:t>
      </w:r>
      <w:r w:rsidR="000E759A" w:rsidRPr="000E759A">
        <w:rPr>
          <w:rFonts w:ascii="Times New Roman" w:hAnsi="Times New Roman" w:cs="Times New Roman"/>
        </w:rPr>
        <w:t xml:space="preserve">(„Službeni vjesnik Brodsko – posavske županije“, </w:t>
      </w:r>
      <w:r w:rsidR="000E759A" w:rsidRPr="00F5599C">
        <w:rPr>
          <w:rFonts w:ascii="Times New Roman" w:hAnsi="Times New Roman" w:cs="Times New Roman"/>
        </w:rPr>
        <w:t>broj 34/22</w:t>
      </w:r>
      <w:r w:rsidR="000E759A" w:rsidRPr="000E759A">
        <w:rPr>
          <w:rFonts w:ascii="Times New Roman" w:hAnsi="Times New Roman" w:cs="Times New Roman"/>
        </w:rPr>
        <w:t>)</w:t>
      </w:r>
      <w:r w:rsidR="000E759A">
        <w:rPr>
          <w:rFonts w:ascii="Times New Roman" w:hAnsi="Times New Roman" w:cs="Times New Roman"/>
        </w:rPr>
        <w:t xml:space="preserve"> i</w:t>
      </w:r>
      <w:r w:rsidRPr="000E759A">
        <w:rPr>
          <w:rFonts w:ascii="Times New Roman" w:hAnsi="Times New Roman" w:cs="Times New Roman"/>
        </w:rPr>
        <w:t xml:space="preserve"> Odlukom o koeficijentima za obračun plaća službenika i namještenika u upravnim tijelima Općine Donji Andrijevci </w:t>
      </w:r>
      <w:r w:rsidR="000E759A" w:rsidRPr="000E759A">
        <w:rPr>
          <w:rFonts w:ascii="Times New Roman" w:hAnsi="Times New Roman" w:cs="Times New Roman"/>
        </w:rPr>
        <w:t xml:space="preserve">(„Službeni vjesnik Brodsko – posavske županije“, </w:t>
      </w:r>
      <w:r w:rsidR="000E759A" w:rsidRPr="00F5599C">
        <w:rPr>
          <w:rFonts w:ascii="Times New Roman" w:hAnsi="Times New Roman" w:cs="Times New Roman"/>
        </w:rPr>
        <w:t>broj 34/22</w:t>
      </w:r>
      <w:r w:rsidR="000E759A" w:rsidRPr="000E759A">
        <w:rPr>
          <w:rFonts w:ascii="Times New Roman" w:hAnsi="Times New Roman" w:cs="Times New Roman"/>
        </w:rPr>
        <w:t>)</w:t>
      </w:r>
      <w:r w:rsidRPr="000E759A">
        <w:rPr>
          <w:rFonts w:ascii="Times New Roman" w:hAnsi="Times New Roman" w:cs="Times New Roman"/>
        </w:rPr>
        <w:t xml:space="preserve">. </w:t>
      </w:r>
    </w:p>
    <w:p w14:paraId="0A4D35A3" w14:textId="77777777" w:rsidR="000E759A" w:rsidRDefault="000E759A" w:rsidP="00B6087A">
      <w:pPr>
        <w:spacing w:after="0"/>
        <w:jc w:val="both"/>
        <w:rPr>
          <w:rFonts w:ascii="Times New Roman" w:hAnsi="Times New Roman" w:cs="Times New Roman"/>
        </w:rPr>
      </w:pPr>
    </w:p>
    <w:p w14:paraId="1CE5F03B" w14:textId="44DFB339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  <w:r w:rsidRPr="000E759A">
        <w:rPr>
          <w:rFonts w:ascii="Times New Roman" w:hAnsi="Times New Roman" w:cs="Times New Roman"/>
        </w:rPr>
        <w:t xml:space="preserve">Plaću </w:t>
      </w:r>
      <w:r w:rsidR="000E759A" w:rsidRPr="000E759A">
        <w:rPr>
          <w:rFonts w:ascii="Times New Roman" w:hAnsi="Times New Roman" w:cs="Times New Roman"/>
          <w:b/>
          <w:bCs/>
        </w:rPr>
        <w:t>višeg stručnog suradnika za provedbu projekata</w:t>
      </w:r>
      <w:r w:rsidRPr="000E759A">
        <w:rPr>
          <w:rFonts w:ascii="Times New Roman" w:hAnsi="Times New Roman" w:cs="Times New Roman"/>
        </w:rPr>
        <w:t xml:space="preserve"> čini umnožak koeficijenta složenosti poslova radnog mjesta na koje je službenik odnosno namještenik raspoređen i osnovice za izračun plaće uvećan za 0,5 % za svaku navršenu godinu radnog staža.</w:t>
      </w:r>
    </w:p>
    <w:p w14:paraId="54EB70A4" w14:textId="674D22BC" w:rsidR="000E759A" w:rsidRDefault="000E759A" w:rsidP="00B6087A">
      <w:pPr>
        <w:spacing w:after="0"/>
        <w:jc w:val="both"/>
        <w:rPr>
          <w:rFonts w:ascii="Times New Roman" w:hAnsi="Times New Roman" w:cs="Times New Roman"/>
        </w:rPr>
      </w:pPr>
    </w:p>
    <w:p w14:paraId="7F75031E" w14:textId="6CC50B5A" w:rsidR="000E759A" w:rsidRDefault="000E759A" w:rsidP="000E759A">
      <w:pPr>
        <w:spacing w:after="0"/>
        <w:jc w:val="both"/>
        <w:rPr>
          <w:rFonts w:ascii="Times New Roman" w:hAnsi="Times New Roman" w:cs="Times New Roman"/>
        </w:rPr>
      </w:pPr>
      <w:r w:rsidRPr="000E759A">
        <w:rPr>
          <w:rFonts w:ascii="Times New Roman" w:hAnsi="Times New Roman" w:cs="Times New Roman"/>
        </w:rPr>
        <w:t xml:space="preserve">Plaću </w:t>
      </w:r>
      <w:r w:rsidRPr="000E759A">
        <w:rPr>
          <w:rFonts w:ascii="Times New Roman" w:hAnsi="Times New Roman" w:cs="Times New Roman"/>
          <w:b/>
          <w:bCs/>
        </w:rPr>
        <w:t>višeg stručnog suradnika za opće i administrativne poslove</w:t>
      </w:r>
      <w:r w:rsidRPr="000E759A">
        <w:rPr>
          <w:rFonts w:ascii="Times New Roman" w:hAnsi="Times New Roman" w:cs="Times New Roman"/>
        </w:rPr>
        <w:t xml:space="preserve"> čini umnožak koeficijenta složenosti poslova radnog mjesta na koje je službenik odnosno namještenik raspoređen i osnovice za izračun plaće uvećan za 0,5 % za svaku navršenu godinu radnog staža.</w:t>
      </w:r>
    </w:p>
    <w:p w14:paraId="5E515DED" w14:textId="728D2C07" w:rsidR="000E759A" w:rsidRDefault="000E759A" w:rsidP="000E759A">
      <w:pPr>
        <w:spacing w:after="0"/>
        <w:jc w:val="both"/>
        <w:rPr>
          <w:rFonts w:ascii="Times New Roman" w:hAnsi="Times New Roman" w:cs="Times New Roman"/>
        </w:rPr>
      </w:pPr>
    </w:p>
    <w:p w14:paraId="042B7008" w14:textId="5AC87690" w:rsidR="000E759A" w:rsidRPr="000E759A" w:rsidRDefault="000E759A" w:rsidP="000E759A">
      <w:pPr>
        <w:spacing w:after="0"/>
        <w:jc w:val="both"/>
        <w:rPr>
          <w:rFonts w:ascii="Times New Roman" w:hAnsi="Times New Roman" w:cs="Times New Roman"/>
        </w:rPr>
      </w:pPr>
      <w:r w:rsidRPr="000E759A">
        <w:rPr>
          <w:rFonts w:ascii="Times New Roman" w:hAnsi="Times New Roman" w:cs="Times New Roman"/>
        </w:rPr>
        <w:t xml:space="preserve">Plaću </w:t>
      </w:r>
      <w:r w:rsidRPr="000E759A">
        <w:rPr>
          <w:rFonts w:ascii="Times New Roman" w:hAnsi="Times New Roman" w:cs="Times New Roman"/>
          <w:b/>
          <w:bCs/>
        </w:rPr>
        <w:t>spremača</w:t>
      </w:r>
      <w:r w:rsidRPr="000E759A">
        <w:rPr>
          <w:rFonts w:ascii="Times New Roman" w:hAnsi="Times New Roman" w:cs="Times New Roman"/>
        </w:rPr>
        <w:t xml:space="preserve"> čini umnožak koeficijenta složenosti poslova radnog mjesta na koje je službenik odnosno namještenik raspoređen i osnovice za izračun plaće uvećan za 0,5 % za svaku navršenu godinu radnog staža.</w:t>
      </w:r>
    </w:p>
    <w:p w14:paraId="2CDF0E11" w14:textId="77777777" w:rsidR="000E759A" w:rsidRPr="000E759A" w:rsidRDefault="000E759A" w:rsidP="000E759A">
      <w:pPr>
        <w:spacing w:after="0"/>
        <w:jc w:val="both"/>
        <w:rPr>
          <w:rFonts w:ascii="Times New Roman" w:hAnsi="Times New Roman" w:cs="Times New Roman"/>
        </w:rPr>
      </w:pPr>
    </w:p>
    <w:p w14:paraId="153A7A5D" w14:textId="77777777" w:rsidR="000E759A" w:rsidRPr="000E759A" w:rsidRDefault="000E759A" w:rsidP="00B6087A">
      <w:pPr>
        <w:spacing w:after="0"/>
        <w:jc w:val="both"/>
        <w:rPr>
          <w:rFonts w:ascii="Times New Roman" w:hAnsi="Times New Roman" w:cs="Times New Roman"/>
        </w:rPr>
      </w:pPr>
    </w:p>
    <w:sectPr w:rsidR="000E759A" w:rsidRPr="000E7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9430F"/>
    <w:multiLevelType w:val="hybridMultilevel"/>
    <w:tmpl w:val="F8DEFC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51B25"/>
    <w:multiLevelType w:val="hybridMultilevel"/>
    <w:tmpl w:val="FC0CF11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460F86"/>
    <w:multiLevelType w:val="hybridMultilevel"/>
    <w:tmpl w:val="F8E63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46BAF"/>
    <w:multiLevelType w:val="hybridMultilevel"/>
    <w:tmpl w:val="215407CA"/>
    <w:lvl w:ilvl="0" w:tplc="3B94E7D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D34ED"/>
    <w:multiLevelType w:val="hybridMultilevel"/>
    <w:tmpl w:val="3AD6A2E6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C76225"/>
    <w:multiLevelType w:val="hybridMultilevel"/>
    <w:tmpl w:val="EEACE456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6142062">
    <w:abstractNumId w:val="0"/>
  </w:num>
  <w:num w:numId="2" w16cid:durableId="1588225021">
    <w:abstractNumId w:val="3"/>
  </w:num>
  <w:num w:numId="3" w16cid:durableId="971441790">
    <w:abstractNumId w:val="1"/>
  </w:num>
  <w:num w:numId="4" w16cid:durableId="1969972773">
    <w:abstractNumId w:val="2"/>
  </w:num>
  <w:num w:numId="5" w16cid:durableId="2032877007">
    <w:abstractNumId w:val="4"/>
  </w:num>
  <w:num w:numId="6" w16cid:durableId="12063321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7A"/>
    <w:rsid w:val="000E759A"/>
    <w:rsid w:val="002E357C"/>
    <w:rsid w:val="006006BE"/>
    <w:rsid w:val="0076562E"/>
    <w:rsid w:val="00786351"/>
    <w:rsid w:val="008A3A72"/>
    <w:rsid w:val="00B6087A"/>
    <w:rsid w:val="00D21A14"/>
    <w:rsid w:val="00F5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D2BA"/>
  <w15:chartTrackingRefBased/>
  <w15:docId w15:val="{648294C2-FFD0-453E-B005-1C903E97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0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 andrije</cp:lastModifiedBy>
  <cp:revision>5</cp:revision>
  <dcterms:created xsi:type="dcterms:W3CDTF">2022-11-09T12:31:00Z</dcterms:created>
  <dcterms:modified xsi:type="dcterms:W3CDTF">2022-11-15T11:08:00Z</dcterms:modified>
</cp:coreProperties>
</file>