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6D63" w14:textId="139DC25E" w:rsidR="00BD4346" w:rsidRDefault="009F2D23" w:rsidP="00FE3DF0">
      <w:pPr>
        <w:pStyle w:val="Tijeloteksta"/>
        <w:ind w:right="653"/>
        <w:jc w:val="both"/>
        <w:rPr>
          <w:sz w:val="26"/>
        </w:rPr>
      </w:pPr>
      <w:r>
        <w:rPr>
          <w:w w:val="105"/>
        </w:rPr>
        <w:t>Na temelju članka 35. Zakona o lokalnoj i područnoj (regionalnoj) samoupravi (,,Narodne Novine" broj 33/01, 60/01, 129/05, 109/07, 125/08, 36/09, 150/11, 144/12, 19/13, 137/15, 123/17 i 98/19), članka 40. stavak 3. Zakona o komunalnom gospodarstvu (,,Narodne Novine" broj 68/18, 110/18</w:t>
      </w:r>
      <w:r w:rsidR="00AB0E44">
        <w:rPr>
          <w:w w:val="105"/>
          <w:lang w:val="aa-ET"/>
        </w:rPr>
        <w:t xml:space="preserve"> i 32/20</w:t>
      </w:r>
      <w:r w:rsidR="002C1CFD">
        <w:rPr>
          <w:w w:val="105"/>
        </w:rPr>
        <w:t xml:space="preserve">) i </w:t>
      </w:r>
      <w:bookmarkStart w:id="0" w:name="_GoBack"/>
      <w:bookmarkEnd w:id="0"/>
      <w:r>
        <w:rPr>
          <w:w w:val="105"/>
        </w:rPr>
        <w:t xml:space="preserve">članka </w:t>
      </w:r>
      <w:r w:rsidR="00AB0E44" w:rsidRPr="00AB0E44">
        <w:rPr>
          <w:w w:val="105"/>
        </w:rPr>
        <w:t xml:space="preserve">29. Statuta općine Donji Andrijevci („Službeni vjesnik Brodsko-posavske županije“ br. 10/09, 2/11, 3/13, 14/14, 7/18 i 4/19), Općinsko vijeće općine Donji Andrijevci na 22. sjednici održanoj </w:t>
      </w:r>
      <w:r w:rsidR="00202B97">
        <w:rPr>
          <w:w w:val="105"/>
        </w:rPr>
        <w:t>21</w:t>
      </w:r>
      <w:r w:rsidR="00AB0E44" w:rsidRPr="00AB0E44">
        <w:rPr>
          <w:w w:val="105"/>
        </w:rPr>
        <w:t>.</w:t>
      </w:r>
      <w:r w:rsidR="00202B97">
        <w:rPr>
          <w:w w:val="105"/>
        </w:rPr>
        <w:t>7</w:t>
      </w:r>
      <w:r w:rsidR="00AB0E44" w:rsidRPr="00AB0E44">
        <w:rPr>
          <w:w w:val="105"/>
        </w:rPr>
        <w:t>.2020. godine, donosi</w:t>
      </w:r>
    </w:p>
    <w:p w14:paraId="657D56AA" w14:textId="77777777" w:rsidR="00BD4346" w:rsidRDefault="00BD4346">
      <w:pPr>
        <w:pStyle w:val="Tijeloteksta"/>
        <w:spacing w:before="8"/>
        <w:ind w:left="0"/>
        <w:rPr>
          <w:sz w:val="29"/>
        </w:rPr>
      </w:pPr>
    </w:p>
    <w:p w14:paraId="1472A096" w14:textId="77777777" w:rsidR="00BD4346" w:rsidRDefault="009F2D23">
      <w:pPr>
        <w:pStyle w:val="Naslov1"/>
        <w:ind w:left="846" w:right="1309"/>
        <w:jc w:val="center"/>
      </w:pPr>
      <w:r>
        <w:t>PRAVILNIK O</w:t>
      </w:r>
      <w:r>
        <w:rPr>
          <w:spacing w:val="59"/>
        </w:rPr>
        <w:t xml:space="preserve"> </w:t>
      </w:r>
      <w:r>
        <w:t>POSLOVANJU</w:t>
      </w:r>
    </w:p>
    <w:p w14:paraId="0C875264" w14:textId="2428075E" w:rsidR="00BD4346" w:rsidRPr="00FE3DF0" w:rsidRDefault="009F2D23">
      <w:pPr>
        <w:spacing w:before="43" w:line="280" w:lineRule="auto"/>
        <w:ind w:left="849" w:right="1309"/>
        <w:jc w:val="center"/>
        <w:rPr>
          <w:b/>
          <w:sz w:val="24"/>
          <w:lang w:val="aa-ET"/>
        </w:rPr>
      </w:pPr>
      <w:r>
        <w:rPr>
          <w:b/>
          <w:sz w:val="24"/>
        </w:rPr>
        <w:t xml:space="preserve">VLASTITOG POGONA ZA OBAVLJANJE ODREĐENIH </w:t>
      </w:r>
      <w:r w:rsidR="00202B97">
        <w:rPr>
          <w:b/>
          <w:sz w:val="24"/>
        </w:rPr>
        <w:t>K</w:t>
      </w:r>
      <w:r>
        <w:rPr>
          <w:b/>
          <w:sz w:val="24"/>
        </w:rPr>
        <w:t>OMUNA</w:t>
      </w:r>
      <w:r w:rsidR="00202B97">
        <w:rPr>
          <w:b/>
          <w:sz w:val="24"/>
        </w:rPr>
        <w:t>L</w:t>
      </w:r>
      <w:r>
        <w:rPr>
          <w:b/>
          <w:sz w:val="24"/>
        </w:rPr>
        <w:t xml:space="preserve">NIH DJELATNOSTI NA PODRUČJU OPĆINE </w:t>
      </w:r>
      <w:r w:rsidR="00FE3DF0">
        <w:rPr>
          <w:b/>
          <w:sz w:val="24"/>
          <w:lang w:val="aa-ET"/>
        </w:rPr>
        <w:t>DONJI ANDRIJEVCI</w:t>
      </w:r>
    </w:p>
    <w:p w14:paraId="3E708D23" w14:textId="77777777" w:rsidR="00BD4346" w:rsidRDefault="00BD4346">
      <w:pPr>
        <w:pStyle w:val="Tijeloteksta"/>
        <w:ind w:left="0"/>
        <w:rPr>
          <w:b/>
          <w:sz w:val="26"/>
        </w:rPr>
      </w:pPr>
    </w:p>
    <w:p w14:paraId="7EE34423" w14:textId="77777777" w:rsidR="00BD4346" w:rsidRDefault="00BD4346">
      <w:pPr>
        <w:pStyle w:val="Tijeloteksta"/>
        <w:spacing w:before="4"/>
        <w:ind w:left="0"/>
        <w:rPr>
          <w:b/>
          <w:sz w:val="29"/>
        </w:rPr>
      </w:pPr>
    </w:p>
    <w:p w14:paraId="6FB9FD68" w14:textId="77777777" w:rsidR="00BD4346" w:rsidRDefault="009F2D23">
      <w:pPr>
        <w:ind w:left="4214"/>
        <w:jc w:val="both"/>
        <w:rPr>
          <w:sz w:val="24"/>
        </w:rPr>
      </w:pPr>
      <w:r>
        <w:rPr>
          <w:b/>
          <w:w w:val="105"/>
          <w:sz w:val="24"/>
        </w:rPr>
        <w:t>Članak 1</w:t>
      </w:r>
      <w:r>
        <w:rPr>
          <w:w w:val="105"/>
          <w:sz w:val="24"/>
        </w:rPr>
        <w:t>.</w:t>
      </w:r>
    </w:p>
    <w:p w14:paraId="4D3B6103" w14:textId="6739B66E" w:rsidR="00BD4346" w:rsidRDefault="009F2D23">
      <w:pPr>
        <w:pStyle w:val="Tijeloteksta"/>
        <w:spacing w:before="43" w:line="278" w:lineRule="auto"/>
        <w:ind w:right="656"/>
        <w:jc w:val="both"/>
      </w:pPr>
      <w:r>
        <w:rPr>
          <w:w w:val="105"/>
        </w:rPr>
        <w:t xml:space="preserve">Ovim Pravilnikom pobliže se uređuje unutarnje ustrojstvo Vlastitog pogona za obavljanje određenih komunalnih djelatnosti na području Općine </w:t>
      </w:r>
      <w:r w:rsidR="00FE3DF0">
        <w:rPr>
          <w:w w:val="105"/>
          <w:lang w:val="aa-ET"/>
        </w:rPr>
        <w:t>Donji Andrijevci</w:t>
      </w:r>
      <w:r>
        <w:rPr>
          <w:w w:val="105"/>
        </w:rPr>
        <w:t xml:space="preserve"> (u daljnjem tekstu: Vlastiti pogon), način organizacije poslovanja, način planiranja poslova, opis i popis osnovnih poslova i radnih zadaća sa stručnim uvjetima potrebnim za obavljanje tih poslova, broj potrebnih djelatnika, kao i druga pitanja od značaja za njegov rad.</w:t>
      </w:r>
    </w:p>
    <w:p w14:paraId="7A058F05" w14:textId="77777777" w:rsidR="00BD4346" w:rsidRDefault="00BD4346">
      <w:pPr>
        <w:pStyle w:val="Tijeloteksta"/>
        <w:spacing w:before="9"/>
        <w:ind w:left="0"/>
        <w:rPr>
          <w:sz w:val="27"/>
        </w:rPr>
      </w:pPr>
    </w:p>
    <w:p w14:paraId="424CB857" w14:textId="77777777" w:rsidR="00BD4346" w:rsidRDefault="009F2D23">
      <w:pPr>
        <w:pStyle w:val="Naslov1"/>
        <w:jc w:val="left"/>
      </w:pPr>
      <w:r>
        <w:rPr>
          <w:w w:val="105"/>
        </w:rPr>
        <w:t>Članak 2.</w:t>
      </w:r>
    </w:p>
    <w:p w14:paraId="1448AF75" w14:textId="77777777" w:rsidR="00BD4346" w:rsidRDefault="009F2D23">
      <w:pPr>
        <w:pStyle w:val="Tijeloteksta"/>
        <w:spacing w:before="43" w:line="280" w:lineRule="auto"/>
        <w:ind w:right="2272"/>
      </w:pPr>
      <w:r>
        <w:rPr>
          <w:w w:val="105"/>
        </w:rPr>
        <w:t>Djelokrug rada Vlastitog pogona određen je Odlukom o osnivanju. Vlastiti pogon nema svojstvo pravne osobe.</w:t>
      </w:r>
    </w:p>
    <w:p w14:paraId="437FEAC7" w14:textId="58E46F43" w:rsidR="00BD4346" w:rsidRDefault="009F2D23">
      <w:pPr>
        <w:pStyle w:val="Tijeloteksta"/>
        <w:spacing w:line="278" w:lineRule="auto"/>
        <w:ind w:right="642"/>
      </w:pPr>
      <w:r>
        <w:rPr>
          <w:w w:val="105"/>
        </w:rPr>
        <w:t xml:space="preserve">Vlastiti pogon će komunalne poslove obavljati samostalno u granicama utvrđenim zakonom, drugim propisima i aktima Općine </w:t>
      </w:r>
      <w:r w:rsidR="00FE3DF0">
        <w:rPr>
          <w:w w:val="105"/>
          <w:lang w:val="aa-ET"/>
        </w:rPr>
        <w:t>Donji Andrijevci</w:t>
      </w:r>
      <w:r>
        <w:rPr>
          <w:w w:val="105"/>
        </w:rPr>
        <w:t>.</w:t>
      </w:r>
    </w:p>
    <w:p w14:paraId="1D5EB4E1" w14:textId="77777777" w:rsidR="00BD4346" w:rsidRDefault="00BD4346">
      <w:pPr>
        <w:pStyle w:val="Tijeloteksta"/>
        <w:spacing w:before="5"/>
        <w:ind w:left="0"/>
        <w:rPr>
          <w:sz w:val="27"/>
        </w:rPr>
      </w:pPr>
    </w:p>
    <w:p w14:paraId="554DD462" w14:textId="77777777" w:rsidR="00BD4346" w:rsidRDefault="009F2D23">
      <w:pPr>
        <w:pStyle w:val="Naslov1"/>
      </w:pPr>
      <w:r>
        <w:rPr>
          <w:w w:val="105"/>
        </w:rPr>
        <w:t>Članak 3.</w:t>
      </w:r>
    </w:p>
    <w:p w14:paraId="4635F12A" w14:textId="77777777" w:rsidR="00407EC7" w:rsidRDefault="009F2D23" w:rsidP="00407EC7">
      <w:pPr>
        <w:pStyle w:val="Tijeloteksta"/>
        <w:spacing w:before="43" w:line="280" w:lineRule="auto"/>
        <w:ind w:right="948"/>
        <w:jc w:val="both"/>
      </w:pPr>
      <w:r>
        <w:rPr>
          <w:w w:val="105"/>
        </w:rPr>
        <w:t>Vlastitim pogonom upravlja upravitelj Vlastitog pogona (u daljnjem tekstu: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upravitelj). </w:t>
      </w:r>
      <w:r w:rsidR="00407EC7">
        <w:t xml:space="preserve">Upravitelj Vlastitog pogona Općine </w:t>
      </w:r>
      <w:r w:rsidR="00407EC7">
        <w:rPr>
          <w:lang w:val="aa-ET"/>
        </w:rPr>
        <w:t>Donji Andrijevci</w:t>
      </w:r>
      <w:r w:rsidR="00407EC7">
        <w:t xml:space="preserve"> kao organizacijske jedinice Jedinstvenog upravnog odjela je pročelnik Jedinstvenog upravnog odjela.</w:t>
      </w:r>
    </w:p>
    <w:p w14:paraId="27EB6484" w14:textId="2973454A" w:rsidR="00BD4346" w:rsidRDefault="009F2D23" w:rsidP="00407EC7">
      <w:pPr>
        <w:pStyle w:val="Tijeloteksta"/>
        <w:spacing w:before="43" w:line="280" w:lineRule="auto"/>
        <w:ind w:right="948"/>
        <w:jc w:val="both"/>
      </w:pPr>
      <w:r>
        <w:rPr>
          <w:w w:val="105"/>
        </w:rPr>
        <w:t>Upravitelj pogona organizira i vodi rad Vlastitog pogona te odgovara općinskom načelniku za materijalno i financijsko poslovanje Vlastitog pogona i za zakonitost rada Vlastitog pogona.</w:t>
      </w:r>
    </w:p>
    <w:p w14:paraId="0C7BDDAB" w14:textId="77777777" w:rsidR="00BD4346" w:rsidRDefault="00BD4346">
      <w:pPr>
        <w:pStyle w:val="Tijeloteksta"/>
        <w:spacing w:before="4"/>
        <w:ind w:left="0"/>
        <w:rPr>
          <w:sz w:val="27"/>
        </w:rPr>
      </w:pPr>
    </w:p>
    <w:p w14:paraId="06F3A811" w14:textId="77777777" w:rsidR="00BD4346" w:rsidRDefault="009F2D23">
      <w:pPr>
        <w:pStyle w:val="Naslov1"/>
      </w:pPr>
      <w:r>
        <w:rPr>
          <w:w w:val="105"/>
        </w:rPr>
        <w:t>Članak 4.</w:t>
      </w:r>
    </w:p>
    <w:p w14:paraId="4C833777" w14:textId="1A6832F0" w:rsidR="00BD4346" w:rsidRDefault="009F2D23">
      <w:pPr>
        <w:pStyle w:val="Tijeloteksta"/>
        <w:spacing w:before="45" w:line="278" w:lineRule="auto"/>
        <w:ind w:right="652"/>
        <w:jc w:val="both"/>
      </w:pPr>
      <w:r>
        <w:rPr>
          <w:w w:val="105"/>
        </w:rPr>
        <w:t>Upravitelj pogona donosi godišnji plan i program rada. Godišnji plan i program rada sadrži opći prikaz poslova i zadataka vlastitog pogona, potreban broj izvršitelja za realizaciju programa i plan sredstava za njegovu realizaciju, koji se planiraju realizirati u kalendarskoj</w:t>
      </w:r>
      <w:r>
        <w:rPr>
          <w:spacing w:val="-42"/>
          <w:w w:val="105"/>
        </w:rPr>
        <w:t xml:space="preserve"> </w:t>
      </w:r>
      <w:r>
        <w:rPr>
          <w:w w:val="105"/>
        </w:rPr>
        <w:t>godini.</w:t>
      </w:r>
    </w:p>
    <w:p w14:paraId="60F3BF46" w14:textId="77777777" w:rsidR="00BD4346" w:rsidRDefault="009F2D23">
      <w:pPr>
        <w:pStyle w:val="Tijeloteksta"/>
        <w:spacing w:line="275" w:lineRule="exact"/>
        <w:jc w:val="both"/>
      </w:pPr>
      <w:r>
        <w:rPr>
          <w:w w:val="105"/>
        </w:rPr>
        <w:t>Godišnji plan donosi se najkasnije do kraja tekuće godine za narednu godinu.</w:t>
      </w:r>
    </w:p>
    <w:p w14:paraId="01FDC19E" w14:textId="77777777" w:rsidR="00BD4346" w:rsidRDefault="009F2D23">
      <w:pPr>
        <w:pStyle w:val="Tijeloteksta"/>
        <w:spacing w:before="44" w:line="278" w:lineRule="auto"/>
        <w:ind w:right="664"/>
        <w:jc w:val="both"/>
      </w:pPr>
      <w:r>
        <w:rPr>
          <w:w w:val="105"/>
        </w:rPr>
        <w:t>Upravitelj Vlastitog pogona dužan je Općinskom načelniku podnijeti izvješće o izvršenju Godišnjeg plana i programa rada Vlastitog pogona najkasnije do 31. ožujka tekuće godine za prethodnu kalendarsku</w:t>
      </w:r>
      <w:r>
        <w:rPr>
          <w:spacing w:val="-2"/>
          <w:w w:val="105"/>
        </w:rPr>
        <w:t xml:space="preserve"> </w:t>
      </w:r>
      <w:r>
        <w:rPr>
          <w:w w:val="105"/>
        </w:rPr>
        <w:t>godinu.</w:t>
      </w:r>
    </w:p>
    <w:p w14:paraId="7EF96E10" w14:textId="77777777" w:rsidR="00BD4346" w:rsidRDefault="00BD4346">
      <w:pPr>
        <w:spacing w:line="278" w:lineRule="auto"/>
        <w:jc w:val="both"/>
        <w:sectPr w:rsidR="00BD4346">
          <w:type w:val="continuous"/>
          <w:pgSz w:w="11910" w:h="16840"/>
          <w:pgMar w:top="1360" w:right="760" w:bottom="280" w:left="1220" w:header="720" w:footer="720" w:gutter="0"/>
          <w:cols w:space="720"/>
        </w:sectPr>
      </w:pPr>
    </w:p>
    <w:p w14:paraId="42004756" w14:textId="77777777" w:rsidR="00BD4346" w:rsidRDefault="009F2D23">
      <w:pPr>
        <w:pStyle w:val="Naslov1"/>
        <w:spacing w:before="70"/>
        <w:jc w:val="left"/>
        <w:rPr>
          <w:b w:val="0"/>
        </w:rPr>
      </w:pPr>
      <w:r>
        <w:rPr>
          <w:w w:val="105"/>
        </w:rPr>
        <w:lastRenderedPageBreak/>
        <w:t>Članak 5</w:t>
      </w:r>
      <w:r>
        <w:rPr>
          <w:b w:val="0"/>
          <w:w w:val="105"/>
        </w:rPr>
        <w:t>.</w:t>
      </w:r>
    </w:p>
    <w:p w14:paraId="1FBD91D3" w14:textId="70033E25" w:rsidR="00BD4346" w:rsidRDefault="009F2D23" w:rsidP="00FE3DF0">
      <w:pPr>
        <w:pStyle w:val="Tijeloteksta"/>
        <w:spacing w:before="46" w:line="278" w:lineRule="auto"/>
        <w:ind w:right="642"/>
        <w:jc w:val="both"/>
      </w:pPr>
      <w:r>
        <w:rPr>
          <w:w w:val="105"/>
        </w:rPr>
        <w:t xml:space="preserve">Upravitelj može planirati izdatke samo do iznosa utvrđenih Proračunom Općine </w:t>
      </w:r>
      <w:r w:rsidR="00FE3DF0">
        <w:rPr>
          <w:w w:val="105"/>
          <w:lang w:val="aa-ET"/>
        </w:rPr>
        <w:t>Donji Andrijevci</w:t>
      </w:r>
      <w:r>
        <w:rPr>
          <w:w w:val="105"/>
        </w:rPr>
        <w:t>. Za</w:t>
      </w:r>
      <w:r>
        <w:rPr>
          <w:spacing w:val="-9"/>
          <w:w w:val="105"/>
        </w:rPr>
        <w:t xml:space="preserve"> </w:t>
      </w:r>
      <w:r>
        <w:rPr>
          <w:w w:val="105"/>
        </w:rPr>
        <w:t>nabavu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ugovaranje</w:t>
      </w:r>
      <w:r>
        <w:rPr>
          <w:spacing w:val="-6"/>
          <w:w w:val="105"/>
        </w:rPr>
        <w:t xml:space="preserve"> </w:t>
      </w:r>
      <w:r>
        <w:rPr>
          <w:w w:val="105"/>
        </w:rPr>
        <w:t>radova</w:t>
      </w:r>
      <w:r>
        <w:rPr>
          <w:spacing w:val="-8"/>
          <w:w w:val="105"/>
        </w:rPr>
        <w:t xml:space="preserve"> </w:t>
      </w:r>
      <w:r>
        <w:rPr>
          <w:w w:val="105"/>
        </w:rPr>
        <w:t>Upravitelj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mora</w:t>
      </w:r>
      <w:r>
        <w:rPr>
          <w:spacing w:val="-9"/>
          <w:w w:val="105"/>
        </w:rPr>
        <w:t xml:space="preserve"> </w:t>
      </w:r>
      <w:r>
        <w:rPr>
          <w:w w:val="105"/>
        </w:rPr>
        <w:t>pridržavati</w:t>
      </w:r>
      <w:r>
        <w:rPr>
          <w:spacing w:val="-5"/>
          <w:w w:val="105"/>
        </w:rPr>
        <w:t xml:space="preserve"> </w:t>
      </w:r>
      <w:r>
        <w:rPr>
          <w:w w:val="105"/>
        </w:rPr>
        <w:t>propisa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javnoj</w:t>
      </w:r>
      <w:r>
        <w:rPr>
          <w:spacing w:val="-2"/>
          <w:w w:val="105"/>
        </w:rPr>
        <w:t xml:space="preserve"> </w:t>
      </w:r>
      <w:r>
        <w:rPr>
          <w:w w:val="105"/>
        </w:rPr>
        <w:t>nabavi,</w:t>
      </w:r>
      <w:r>
        <w:rPr>
          <w:spacing w:val="-2"/>
          <w:w w:val="105"/>
        </w:rPr>
        <w:t xml:space="preserve"> </w:t>
      </w:r>
      <w:r>
        <w:rPr>
          <w:w w:val="105"/>
        </w:rPr>
        <w:t>kao i ostalih propisa kojima je uređeno materijalno i financijsko poslovanje jedinica lokalne samouprave.</w:t>
      </w:r>
    </w:p>
    <w:p w14:paraId="36BD0ECE" w14:textId="77777777" w:rsidR="00FE3DF0" w:rsidRDefault="009F2D23" w:rsidP="00FE3DF0">
      <w:pPr>
        <w:pStyle w:val="Tijeloteksta"/>
        <w:spacing w:line="278" w:lineRule="auto"/>
        <w:jc w:val="both"/>
        <w:rPr>
          <w:w w:val="105"/>
        </w:rPr>
      </w:pPr>
      <w:r>
        <w:rPr>
          <w:w w:val="105"/>
        </w:rPr>
        <w:t xml:space="preserve">Ugovore sa drugim fizičkim i pravnim osobama Upravitelj može zaključiti isključivo </w:t>
      </w:r>
    </w:p>
    <w:p w14:paraId="46900E7D" w14:textId="71E34438" w:rsidR="00BD4346" w:rsidRDefault="009F2D23" w:rsidP="00FE3DF0">
      <w:pPr>
        <w:pStyle w:val="Tijeloteksta"/>
        <w:spacing w:line="278" w:lineRule="auto"/>
        <w:jc w:val="both"/>
      </w:pPr>
      <w:r>
        <w:rPr>
          <w:w w:val="105"/>
        </w:rPr>
        <w:t>uz prethodnu suglasnost i na temelju ovlasti Općinskog načelnika.</w:t>
      </w:r>
    </w:p>
    <w:p w14:paraId="1F88AC27" w14:textId="77777777" w:rsidR="00BD4346" w:rsidRDefault="009F2D23" w:rsidP="00FE3DF0">
      <w:pPr>
        <w:pStyle w:val="Tijeloteksta"/>
        <w:spacing w:line="278" w:lineRule="auto"/>
        <w:ind w:right="664"/>
        <w:jc w:val="both"/>
      </w:pPr>
      <w:r>
        <w:rPr>
          <w:w w:val="105"/>
        </w:rPr>
        <w:t>Na prava, obveze i odgovornosti, kao i druga pitanja u vezi s radom upravitelja Vlastitog pogona te ostalih zaposlenih u vlastitom pogonu, a koja nisu uređena ovim Pravilnikom, primjenjuju se odredbe zakona kojima se uređuju radni odnosi službenika i namještenika u jedinicama lokalne i područne (regionalne) samouprave.</w:t>
      </w:r>
    </w:p>
    <w:p w14:paraId="5941065E" w14:textId="77777777" w:rsidR="00BD4346" w:rsidRDefault="00BD4346">
      <w:pPr>
        <w:pStyle w:val="Tijeloteksta"/>
        <w:spacing w:before="6"/>
        <w:ind w:left="0"/>
        <w:rPr>
          <w:sz w:val="27"/>
        </w:rPr>
      </w:pPr>
    </w:p>
    <w:p w14:paraId="2E9E38D0" w14:textId="77777777" w:rsidR="00BD4346" w:rsidRDefault="009F2D23">
      <w:pPr>
        <w:pStyle w:val="Naslov1"/>
        <w:spacing w:before="1"/>
        <w:jc w:val="left"/>
      </w:pPr>
      <w:r>
        <w:rPr>
          <w:w w:val="105"/>
        </w:rPr>
        <w:t>Članak 6.</w:t>
      </w:r>
    </w:p>
    <w:p w14:paraId="06F6564A" w14:textId="77777777" w:rsidR="00BD4346" w:rsidRDefault="009F2D23">
      <w:pPr>
        <w:pStyle w:val="Tijeloteksta"/>
        <w:spacing w:before="46" w:line="278" w:lineRule="auto"/>
        <w:ind w:right="642"/>
      </w:pPr>
      <w:r>
        <w:rPr>
          <w:w w:val="105"/>
        </w:rPr>
        <w:t>Tjedno radno vrijeme zaposlenih u Vlastitom pogonu organizirano je u pet/šest radnih dana: 40 sati tjedno.</w:t>
      </w:r>
    </w:p>
    <w:p w14:paraId="3358F660" w14:textId="77777777" w:rsidR="00BD4346" w:rsidRDefault="009F2D23">
      <w:pPr>
        <w:pStyle w:val="Tijeloteksta"/>
        <w:spacing w:line="280" w:lineRule="auto"/>
        <w:ind w:right="642"/>
      </w:pPr>
      <w:r>
        <w:rPr>
          <w:w w:val="105"/>
        </w:rPr>
        <w:t>Za vrijeme intenzivnog obavljanja sezonskih poslova košnje trave i sl. radno vrijeme se može preraspodijeliti na najviše 48 sati u šest radnih dana tjedno.</w:t>
      </w:r>
    </w:p>
    <w:p w14:paraId="76F0A221" w14:textId="77777777" w:rsidR="00BD4346" w:rsidRDefault="00BD4346">
      <w:pPr>
        <w:pStyle w:val="Tijeloteksta"/>
        <w:spacing w:before="2"/>
        <w:ind w:left="0"/>
        <w:rPr>
          <w:sz w:val="27"/>
        </w:rPr>
      </w:pPr>
    </w:p>
    <w:p w14:paraId="0888C35A" w14:textId="77777777" w:rsidR="00BD4346" w:rsidRDefault="009F2D23">
      <w:pPr>
        <w:pStyle w:val="Naslov1"/>
        <w:ind w:left="4217"/>
      </w:pPr>
      <w:r>
        <w:rPr>
          <w:w w:val="105"/>
        </w:rPr>
        <w:t>Članak 7.</w:t>
      </w:r>
    </w:p>
    <w:p w14:paraId="01BB14D0" w14:textId="77777777" w:rsidR="00BD4346" w:rsidRDefault="009F2D23">
      <w:pPr>
        <w:pStyle w:val="Tijeloteksta"/>
        <w:spacing w:before="45" w:line="278" w:lineRule="auto"/>
        <w:ind w:right="657"/>
        <w:jc w:val="both"/>
      </w:pPr>
      <w:r>
        <w:rPr>
          <w:w w:val="105"/>
        </w:rPr>
        <w:t>Ukoliko se preraspodjelom radnog vremena unutar postojećeg broja radnika ne može osigurati učinkovito obavljanje sezonskih poslova, Upravitelj pogona može zaposliti sezonske radnike za obavljanje takvih zadaća.</w:t>
      </w:r>
    </w:p>
    <w:p w14:paraId="011A1D20" w14:textId="77777777" w:rsidR="00BD4346" w:rsidRDefault="009F2D23">
      <w:pPr>
        <w:pStyle w:val="Tijeloteksta"/>
        <w:spacing w:line="278" w:lineRule="auto"/>
        <w:ind w:right="655"/>
        <w:jc w:val="both"/>
      </w:pPr>
      <w:r>
        <w:rPr>
          <w:w w:val="105"/>
        </w:rPr>
        <w:t>Rad za obavljanje sezonskih komunalnih poslova može trajati najduže šest mjeseci i ne može postati rad na neodređeno vrijeme.</w:t>
      </w:r>
    </w:p>
    <w:p w14:paraId="61DBF286" w14:textId="77777777" w:rsidR="00BD4346" w:rsidRDefault="009F2D23">
      <w:pPr>
        <w:pStyle w:val="Tijeloteksta"/>
        <w:spacing w:line="280" w:lineRule="auto"/>
        <w:ind w:right="663"/>
        <w:jc w:val="both"/>
      </w:pPr>
      <w:r>
        <w:rPr>
          <w:w w:val="105"/>
        </w:rPr>
        <w:t>U slučaju predvidivog trajanja službe od šest mjeseci, osobe se primaju uz obvezni probni rad u trajanju od dva mjeseca.</w:t>
      </w:r>
    </w:p>
    <w:p w14:paraId="4DF3DB5C" w14:textId="77777777" w:rsidR="00BD4346" w:rsidRDefault="00BD4346">
      <w:pPr>
        <w:pStyle w:val="Tijeloteksta"/>
        <w:spacing w:before="2"/>
        <w:ind w:left="0"/>
        <w:rPr>
          <w:sz w:val="27"/>
        </w:rPr>
      </w:pPr>
    </w:p>
    <w:p w14:paraId="1F33399B" w14:textId="77777777" w:rsidR="00BD4346" w:rsidRDefault="009F2D23">
      <w:pPr>
        <w:pStyle w:val="Naslov1"/>
      </w:pPr>
      <w:r>
        <w:rPr>
          <w:w w:val="105"/>
        </w:rPr>
        <w:t>Članak 8.</w:t>
      </w:r>
    </w:p>
    <w:p w14:paraId="0B35B957" w14:textId="77777777" w:rsidR="00BD4346" w:rsidRDefault="009F2D23">
      <w:pPr>
        <w:pStyle w:val="Tijeloteksta"/>
        <w:spacing w:before="46" w:line="278" w:lineRule="auto"/>
        <w:ind w:right="656"/>
        <w:jc w:val="both"/>
      </w:pPr>
      <w:r>
        <w:rPr>
          <w:w w:val="105"/>
        </w:rPr>
        <w:t>Sastavni dio ovog Pravilnika čini Sistematizacija radnih mjesta u Vlastitom pogonu koja sadrži popis radnih mjesta, opis radnih mjesta i broj izvršitelja na pojedinom radnom mjestu.</w:t>
      </w:r>
    </w:p>
    <w:p w14:paraId="271403C4" w14:textId="77777777" w:rsidR="00BD4346" w:rsidRDefault="009F2D23">
      <w:pPr>
        <w:pStyle w:val="Tijeloteksta"/>
        <w:spacing w:line="278" w:lineRule="auto"/>
        <w:ind w:right="655"/>
        <w:jc w:val="both"/>
      </w:pPr>
      <w:r>
        <w:rPr>
          <w:w w:val="105"/>
        </w:rPr>
        <w:t>Opis radnog mjesta sadrži elemente propisane Uredbom o klasifikaciji radnih mjesta u lokalnoj i područnoj (regionalnoj) samoupravi („Narodne novine“ br. 74/10 i 125/14).</w:t>
      </w:r>
    </w:p>
    <w:p w14:paraId="45E142C8" w14:textId="0A7C7E34" w:rsidR="00BD4346" w:rsidRDefault="009F2D23">
      <w:pPr>
        <w:pStyle w:val="Tijeloteksta"/>
        <w:spacing w:line="278" w:lineRule="auto"/>
        <w:ind w:right="654"/>
        <w:jc w:val="both"/>
      </w:pPr>
      <w:r>
        <w:rPr>
          <w:w w:val="105"/>
        </w:rPr>
        <w:t xml:space="preserve">Na djelatnike Vlastitog pogona Općine </w:t>
      </w:r>
      <w:r w:rsidR="00FE3DF0">
        <w:rPr>
          <w:w w:val="105"/>
          <w:lang w:val="aa-ET"/>
        </w:rPr>
        <w:t>Donji Andrijevci</w:t>
      </w:r>
      <w:r>
        <w:rPr>
          <w:w w:val="105"/>
        </w:rPr>
        <w:t xml:space="preserve"> primjenjuju se odredbe Zakona koji se primjenjuje na službenike i namještenike upravnih tijela odnosno odredbe Zakona o službenicima i namještenicima u lokalnoj i područnoj (regionalnoj) samoupravi.</w:t>
      </w:r>
    </w:p>
    <w:p w14:paraId="6DCBBE8E" w14:textId="77777777" w:rsidR="00BD4346" w:rsidRDefault="00BD4346">
      <w:pPr>
        <w:pStyle w:val="Tijeloteksta"/>
        <w:spacing w:before="8"/>
        <w:ind w:left="0"/>
        <w:rPr>
          <w:sz w:val="27"/>
        </w:rPr>
      </w:pPr>
    </w:p>
    <w:p w14:paraId="3C5A4DDD" w14:textId="77777777" w:rsidR="00BD4346" w:rsidRDefault="009F2D23">
      <w:pPr>
        <w:pStyle w:val="Naslov1"/>
      </w:pPr>
      <w:r>
        <w:rPr>
          <w:w w:val="105"/>
        </w:rPr>
        <w:t>Članak 9.</w:t>
      </w:r>
    </w:p>
    <w:p w14:paraId="6F69EFEC" w14:textId="30CD1695" w:rsidR="00BD4346" w:rsidRDefault="009F2D23">
      <w:pPr>
        <w:pStyle w:val="Tijeloteksta"/>
        <w:spacing w:before="43" w:line="278" w:lineRule="auto"/>
        <w:ind w:right="656"/>
        <w:jc w:val="both"/>
      </w:pPr>
      <w:r>
        <w:rPr>
          <w:w w:val="105"/>
        </w:rPr>
        <w:t xml:space="preserve">Plaće i druga primanja službenika i namještenika Vlastitog pogona utvrđuju se na način propisan Zakonom o plaćama u lokalnoj i područnoj (regionalnoj) samoupravi („Narodne novine“ broj 28/10), Odlukom o osnovici za obračun plaća službenika i namještenika u upravnim tijelima Općine </w:t>
      </w:r>
      <w:r w:rsidR="00FE3DF0">
        <w:rPr>
          <w:w w:val="105"/>
          <w:lang w:val="aa-ET"/>
        </w:rPr>
        <w:t>Donji Andrijevci</w:t>
      </w:r>
      <w:r>
        <w:rPr>
          <w:w w:val="105"/>
        </w:rPr>
        <w:t>, Odlukom o</w:t>
      </w:r>
    </w:p>
    <w:p w14:paraId="4E262C5E" w14:textId="77777777" w:rsidR="00BD4346" w:rsidRDefault="00BD4346">
      <w:pPr>
        <w:spacing w:line="278" w:lineRule="auto"/>
        <w:jc w:val="both"/>
        <w:sectPr w:rsidR="00BD4346" w:rsidSect="00FE3DF0">
          <w:pgSz w:w="11910" w:h="16840"/>
          <w:pgMar w:top="1360" w:right="995" w:bottom="280" w:left="1220" w:header="720" w:footer="720" w:gutter="0"/>
          <w:cols w:space="720"/>
        </w:sectPr>
      </w:pPr>
    </w:p>
    <w:p w14:paraId="2980E0E6" w14:textId="2DF7C7AD" w:rsidR="00BD4346" w:rsidRDefault="009F2D23">
      <w:pPr>
        <w:pStyle w:val="Tijeloteksta"/>
        <w:spacing w:before="70" w:line="280" w:lineRule="auto"/>
        <w:ind w:right="663"/>
        <w:jc w:val="both"/>
      </w:pPr>
      <w:r>
        <w:rPr>
          <w:w w:val="105"/>
        </w:rPr>
        <w:lastRenderedPageBreak/>
        <w:t xml:space="preserve">koeficijentima za obračun plaća službenika i namještenika u upravnim tijelima Općine </w:t>
      </w:r>
      <w:r w:rsidR="00FE3DF0">
        <w:rPr>
          <w:w w:val="105"/>
          <w:lang w:val="aa-ET"/>
        </w:rPr>
        <w:t xml:space="preserve">Donji Andrijevci </w:t>
      </w:r>
      <w:r>
        <w:rPr>
          <w:w w:val="105"/>
        </w:rPr>
        <w:t>te ovom Odlukom.</w:t>
      </w:r>
    </w:p>
    <w:p w14:paraId="5040ADB9" w14:textId="77777777" w:rsidR="00BD4346" w:rsidRDefault="009F2D23">
      <w:pPr>
        <w:pStyle w:val="Tijeloteksta"/>
        <w:spacing w:line="278" w:lineRule="auto"/>
        <w:ind w:right="656"/>
        <w:jc w:val="both"/>
      </w:pPr>
      <w:r>
        <w:rPr>
          <w:w w:val="105"/>
        </w:rPr>
        <w:t>Plaću djelatnika Vlastitog pogona čini umnožak koeficijenta složenosti poslova radnog mjesta na koje je službenik odnosno namještenik raspoređen i osnovice za izračun plaće uvećan za 0,5 % za svaku navršenu godinu radnog staža.</w:t>
      </w:r>
    </w:p>
    <w:p w14:paraId="5C5567B3" w14:textId="659FF07F" w:rsidR="00BD4346" w:rsidRDefault="009F2D23">
      <w:pPr>
        <w:pStyle w:val="Tijeloteksta"/>
        <w:spacing w:line="278" w:lineRule="auto"/>
        <w:ind w:right="661"/>
        <w:jc w:val="both"/>
      </w:pPr>
      <w:r>
        <w:rPr>
          <w:w w:val="105"/>
        </w:rPr>
        <w:t xml:space="preserve">Sredstva za plaće djelatnika u Vlastitom pogonu osiguravaju se u Proračunu Općine </w:t>
      </w:r>
      <w:r w:rsidR="00FE3DF0">
        <w:rPr>
          <w:w w:val="105"/>
          <w:lang w:val="aa-ET"/>
        </w:rPr>
        <w:t>Donji Andrijevci</w:t>
      </w:r>
      <w:r>
        <w:rPr>
          <w:w w:val="105"/>
        </w:rPr>
        <w:t>.</w:t>
      </w:r>
    </w:p>
    <w:p w14:paraId="53782188" w14:textId="77777777" w:rsidR="00BD4346" w:rsidRDefault="00BD4346">
      <w:pPr>
        <w:pStyle w:val="Tijeloteksta"/>
        <w:spacing w:before="4"/>
        <w:ind w:left="0"/>
        <w:rPr>
          <w:sz w:val="27"/>
        </w:rPr>
      </w:pPr>
    </w:p>
    <w:p w14:paraId="42AB40A3" w14:textId="77777777" w:rsidR="00BD4346" w:rsidRDefault="009F2D23">
      <w:pPr>
        <w:pStyle w:val="Naslov1"/>
        <w:ind w:left="4152"/>
      </w:pPr>
      <w:r>
        <w:rPr>
          <w:w w:val="105"/>
        </w:rPr>
        <w:t>Članak 10.</w:t>
      </w:r>
    </w:p>
    <w:p w14:paraId="677CCC75" w14:textId="50517D78" w:rsidR="00BD4346" w:rsidRDefault="009F2D23">
      <w:pPr>
        <w:pStyle w:val="Tijeloteksta"/>
        <w:spacing w:before="43" w:line="278" w:lineRule="auto"/>
        <w:ind w:right="664"/>
        <w:jc w:val="both"/>
      </w:pPr>
      <w:r>
        <w:rPr>
          <w:w w:val="105"/>
        </w:rPr>
        <w:t>Ovaj Pravilnik stupa na snagu osmog dana od dana objave u „Služben</w:t>
      </w:r>
      <w:r w:rsidR="00FE3DF0">
        <w:rPr>
          <w:w w:val="105"/>
          <w:lang w:val="aa-ET"/>
        </w:rPr>
        <w:t>om vjesniku Brodsko – posavske županije</w:t>
      </w:r>
      <w:r>
        <w:rPr>
          <w:w w:val="105"/>
        </w:rPr>
        <w:t>".</w:t>
      </w:r>
    </w:p>
    <w:p w14:paraId="39BC90DA" w14:textId="77777777" w:rsidR="00BD4346" w:rsidRDefault="00BD4346">
      <w:pPr>
        <w:pStyle w:val="Tijeloteksta"/>
        <w:spacing w:before="9"/>
        <w:ind w:left="0"/>
        <w:rPr>
          <w:sz w:val="27"/>
        </w:rPr>
      </w:pPr>
    </w:p>
    <w:p w14:paraId="074E5DBF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  <w:r>
        <w:rPr>
          <w:b/>
        </w:rPr>
        <w:t>OPĆINSKO VIJEĆE</w:t>
      </w:r>
    </w:p>
    <w:p w14:paraId="646F212E" w14:textId="11FCE99E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  <w:r>
        <w:rPr>
          <w:b/>
        </w:rPr>
        <w:t>OPĆINE DONJI ANDRIJEVCI</w:t>
      </w:r>
    </w:p>
    <w:p w14:paraId="2E9B061A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</w:p>
    <w:p w14:paraId="1658D5C7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</w:p>
    <w:p w14:paraId="690DF4A1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PREDSJEDNIK</w:t>
      </w:r>
    </w:p>
    <w:p w14:paraId="576EAD50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</w:p>
    <w:p w14:paraId="4BFBB452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</w:p>
    <w:p w14:paraId="12419AF6" w14:textId="596498CE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Robert Kuduz, dr. med.</w:t>
      </w:r>
    </w:p>
    <w:p w14:paraId="03470F1A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center"/>
        <w:rPr>
          <w:b/>
        </w:rPr>
      </w:pPr>
    </w:p>
    <w:p w14:paraId="79E29BCA" w14:textId="0FA48D7B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</w:pPr>
      <w:r>
        <w:t>KLASA: 363-01/20-01/</w:t>
      </w:r>
      <w:r w:rsidR="008166E1">
        <w:t>44</w:t>
      </w:r>
    </w:p>
    <w:p w14:paraId="057F9F14" w14:textId="02BC6F0D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</w:pPr>
      <w:r>
        <w:t>URBROJ: 2178/04-03-20-1</w:t>
      </w:r>
    </w:p>
    <w:p w14:paraId="0C067E23" w14:textId="4A3B5C18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</w:pPr>
      <w:r>
        <w:t xml:space="preserve">Donji Andrijevci, </w:t>
      </w:r>
      <w:r w:rsidR="008166E1">
        <w:t>21</w:t>
      </w:r>
      <w:r>
        <w:t>.</w:t>
      </w:r>
      <w:r w:rsidR="008166E1">
        <w:t>7</w:t>
      </w:r>
      <w:r>
        <w:t>.2020.godine</w:t>
      </w:r>
    </w:p>
    <w:p w14:paraId="7021BD35" w14:textId="77777777" w:rsidR="00FE3DF0" w:rsidRDefault="00FE3DF0" w:rsidP="00FE3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b/>
        </w:rPr>
      </w:pPr>
    </w:p>
    <w:p w14:paraId="71838AA1" w14:textId="77777777" w:rsidR="00BD4346" w:rsidRDefault="00BD4346">
      <w:pPr>
        <w:rPr>
          <w:sz w:val="24"/>
        </w:rPr>
        <w:sectPr w:rsidR="00BD4346">
          <w:pgSz w:w="11910" w:h="16840"/>
          <w:pgMar w:top="1360" w:right="760" w:bottom="280" w:left="1220" w:header="720" w:footer="720" w:gutter="0"/>
          <w:cols w:space="720"/>
        </w:sectPr>
      </w:pPr>
    </w:p>
    <w:p w14:paraId="5E6A31E8" w14:textId="77777777" w:rsidR="00BD4346" w:rsidRDefault="009F2D23">
      <w:pPr>
        <w:pStyle w:val="Naslov1"/>
        <w:spacing w:before="76"/>
        <w:ind w:left="196"/>
        <w:jc w:val="left"/>
      </w:pPr>
      <w:r>
        <w:lastRenderedPageBreak/>
        <w:t>PRILOG: SISTEMATIZACIJA RADNIH MJESTA</w:t>
      </w:r>
    </w:p>
    <w:p w14:paraId="2B096F05" w14:textId="77777777" w:rsidR="00BD4346" w:rsidRDefault="00BD4346">
      <w:pPr>
        <w:pStyle w:val="Tijeloteksta"/>
        <w:spacing w:before="4"/>
        <w:ind w:left="0"/>
        <w:rPr>
          <w:b/>
          <w:sz w:val="18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3121"/>
        <w:gridCol w:w="1507"/>
        <w:gridCol w:w="2417"/>
      </w:tblGrid>
      <w:tr w:rsidR="00BD4346" w14:paraId="7319D5BF" w14:textId="77777777">
        <w:trPr>
          <w:trHeight w:val="850"/>
        </w:trPr>
        <w:tc>
          <w:tcPr>
            <w:tcW w:w="9668" w:type="dxa"/>
            <w:gridSpan w:val="4"/>
            <w:shd w:val="clear" w:color="auto" w:fill="E6E6E6"/>
          </w:tcPr>
          <w:p w14:paraId="23F4CF36" w14:textId="77777777" w:rsidR="00BD4346" w:rsidRDefault="009F2D23">
            <w:pPr>
              <w:pStyle w:val="TableParagraph"/>
              <w:spacing w:before="26"/>
              <w:ind w:right="1988" w:firstLine="2731"/>
              <w:rPr>
                <w:sz w:val="24"/>
              </w:rPr>
            </w:pPr>
            <w:r>
              <w:rPr>
                <w:sz w:val="24"/>
              </w:rPr>
              <w:t>1. UPRAVITELJ VLASTITOG POGONA Nepuno radno vrijeme: 2 sata dnevno</w:t>
            </w:r>
          </w:p>
          <w:p w14:paraId="01BE0D88" w14:textId="77777777" w:rsidR="00BD4346" w:rsidRDefault="009F2D23">
            <w:pPr>
              <w:pStyle w:val="TableParagraph"/>
              <w:spacing w:before="0" w:line="252" w:lineRule="exact"/>
              <w:ind w:left="7973"/>
              <w:rPr>
                <w:sz w:val="24"/>
              </w:rPr>
            </w:pPr>
            <w:r>
              <w:rPr>
                <w:sz w:val="24"/>
              </w:rPr>
              <w:t>broj izvršitelja: 1</w:t>
            </w:r>
          </w:p>
        </w:tc>
      </w:tr>
      <w:tr w:rsidR="00BD4346" w14:paraId="029692D9" w14:textId="77777777">
        <w:trPr>
          <w:trHeight w:val="361"/>
        </w:trPr>
        <w:tc>
          <w:tcPr>
            <w:tcW w:w="9668" w:type="dxa"/>
            <w:gridSpan w:val="4"/>
            <w:tcBorders>
              <w:top w:val="single" w:sz="34" w:space="0" w:color="E6E6E6"/>
              <w:bottom w:val="single" w:sz="2" w:space="0" w:color="000000"/>
            </w:tcBorders>
          </w:tcPr>
          <w:p w14:paraId="4129FB32" w14:textId="77777777" w:rsidR="00BD4346" w:rsidRDefault="009F2D23">
            <w:pPr>
              <w:pStyle w:val="TableParagraph"/>
              <w:spacing w:before="30"/>
              <w:ind w:left="1608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 podaci o radnom mjestu</w:t>
            </w:r>
          </w:p>
        </w:tc>
      </w:tr>
      <w:tr w:rsidR="00BD4346" w14:paraId="3F17F495" w14:textId="77777777">
        <w:trPr>
          <w:trHeight w:val="657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2E9A" w14:textId="77777777" w:rsidR="00BD4346" w:rsidRDefault="009F2D23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4A463" w14:textId="77777777" w:rsidR="00BD4346" w:rsidRDefault="009F2D23">
            <w:pPr>
              <w:pStyle w:val="TableParagraph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3DA9" w14:textId="77777777" w:rsidR="00BD4346" w:rsidRDefault="009F2D23">
            <w:pPr>
              <w:pStyle w:val="TableParagraph"/>
              <w:ind w:left="286" w:right="26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E1521C" w14:textId="77777777" w:rsidR="00BD4346" w:rsidRDefault="009F2D23">
            <w:pPr>
              <w:pStyle w:val="TableParagraph"/>
              <w:ind w:left="879" w:right="172" w:hanging="654"/>
              <w:rPr>
                <w:sz w:val="24"/>
              </w:rPr>
            </w:pPr>
            <w:r>
              <w:rPr>
                <w:sz w:val="24"/>
              </w:rPr>
              <w:t>KLASIFIKACIJSKI RANG</w:t>
            </w:r>
          </w:p>
        </w:tc>
      </w:tr>
      <w:tr w:rsidR="00BD4346" w14:paraId="639BEBAF" w14:textId="77777777">
        <w:trPr>
          <w:trHeight w:val="381"/>
        </w:trPr>
        <w:tc>
          <w:tcPr>
            <w:tcW w:w="2623" w:type="dxa"/>
            <w:tcBorders>
              <w:top w:val="single" w:sz="2" w:space="0" w:color="000000"/>
              <w:right w:val="single" w:sz="2" w:space="0" w:color="000000"/>
            </w:tcBorders>
          </w:tcPr>
          <w:p w14:paraId="150ECE00" w14:textId="77777777" w:rsidR="00BD4346" w:rsidRDefault="009F2D23">
            <w:pPr>
              <w:pStyle w:val="TableParagraph"/>
              <w:ind w:left="1129" w:right="1125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018F9E" w14:textId="77777777" w:rsidR="00BD4346" w:rsidRDefault="009F2D23">
            <w:pPr>
              <w:pStyle w:val="TableParagraph"/>
              <w:ind w:left="181" w:right="102"/>
              <w:jc w:val="center"/>
              <w:rPr>
                <w:sz w:val="24"/>
              </w:rPr>
            </w:pPr>
            <w:r>
              <w:rPr>
                <w:sz w:val="24"/>
              </w:rPr>
              <w:t>GLAVNI RUKOVODITELJ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EF9462" w14:textId="77777777" w:rsidR="00BD4346" w:rsidRDefault="009F2D2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</w:tcBorders>
          </w:tcPr>
          <w:p w14:paraId="541C7AB2" w14:textId="77777777" w:rsidR="00BD4346" w:rsidRDefault="009F2D23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4346" w14:paraId="6DB1AB2B" w14:textId="77777777">
        <w:trPr>
          <w:trHeight w:val="385"/>
        </w:trPr>
        <w:tc>
          <w:tcPr>
            <w:tcW w:w="9668" w:type="dxa"/>
            <w:gridSpan w:val="4"/>
            <w:tcBorders>
              <w:bottom w:val="single" w:sz="2" w:space="0" w:color="000000"/>
            </w:tcBorders>
          </w:tcPr>
          <w:p w14:paraId="6FAD7D6D" w14:textId="77777777" w:rsidR="00BD4346" w:rsidRDefault="009F2D23">
            <w:pPr>
              <w:pStyle w:val="TableParagraph"/>
              <w:spacing w:before="54"/>
              <w:ind w:left="1608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poslova radnog mjesta</w:t>
            </w:r>
          </w:p>
        </w:tc>
      </w:tr>
      <w:tr w:rsidR="00BD4346" w14:paraId="44DC523E" w14:textId="77777777">
        <w:trPr>
          <w:trHeight w:val="1209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721A" w14:textId="77777777" w:rsidR="00BD4346" w:rsidRDefault="009F2D23">
            <w:pPr>
              <w:pStyle w:val="TableParagraph"/>
              <w:ind w:left="1992" w:right="1986"/>
              <w:jc w:val="center"/>
              <w:rPr>
                <w:sz w:val="24"/>
              </w:rPr>
            </w:pPr>
            <w:r>
              <w:rPr>
                <w:sz w:val="24"/>
              </w:rPr>
              <w:t>OPIS POSLOVA I ZADATAKA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26356D" w14:textId="77777777" w:rsidR="00BD4346" w:rsidRDefault="009F2D23">
            <w:pPr>
              <w:pStyle w:val="TableParagraph"/>
              <w:ind w:left="209" w:right="175"/>
              <w:jc w:val="center"/>
              <w:rPr>
                <w:sz w:val="24"/>
              </w:rPr>
            </w:pPr>
            <w:r>
              <w:rPr>
                <w:sz w:val="24"/>
              </w:rPr>
              <w:t>Približan postotak vremena potreban za obavljanje pojedinog posla</w:t>
            </w:r>
          </w:p>
        </w:tc>
      </w:tr>
      <w:tr w:rsidR="00BD4346" w14:paraId="2180AC13" w14:textId="77777777">
        <w:trPr>
          <w:trHeight w:val="381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DE7A" w14:textId="5F46C613" w:rsidR="00BD4346" w:rsidRPr="00FE3DF0" w:rsidRDefault="009F2D23">
            <w:pPr>
              <w:pStyle w:val="TableParagraph"/>
              <w:rPr>
                <w:sz w:val="24"/>
                <w:lang w:val="aa-ET"/>
              </w:rPr>
            </w:pPr>
            <w:r>
              <w:rPr>
                <w:sz w:val="24"/>
              </w:rPr>
              <w:t xml:space="preserve">Rukovodi vlastitim pogonom Općine </w:t>
            </w:r>
            <w:r w:rsidR="00FE3DF0">
              <w:rPr>
                <w:sz w:val="24"/>
                <w:lang w:val="aa-ET"/>
              </w:rPr>
              <w:t>Donji Andrijevci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A2D2E0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4346" w14:paraId="693A84EF" w14:textId="77777777">
        <w:trPr>
          <w:trHeight w:val="379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6206E" w14:textId="77777777" w:rsidR="00BD4346" w:rsidRDefault="009F2D2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Organizira i rukovodi procesom rada i poslovanja Vlastitog pogona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26F965" w14:textId="77777777" w:rsidR="00BD4346" w:rsidRDefault="009F2D23">
            <w:pPr>
              <w:pStyle w:val="TableParagraph"/>
              <w:spacing w:before="47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4346" w14:paraId="5650D7C6" w14:textId="77777777">
        <w:trPr>
          <w:trHeight w:val="657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BE96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Utvrđuje plan i program rada za Vlastiti pogon te mjere za njegovo provođenje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3E3A57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506D069B" w14:textId="77777777">
        <w:trPr>
          <w:trHeight w:val="933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29B4C" w14:textId="77777777" w:rsidR="00BD4346" w:rsidRDefault="009F2D23">
            <w:pPr>
              <w:pStyle w:val="TableParagraph"/>
              <w:ind w:right="318"/>
              <w:jc w:val="both"/>
              <w:rPr>
                <w:sz w:val="24"/>
              </w:rPr>
            </w:pPr>
            <w:r>
              <w:rPr>
                <w:sz w:val="24"/>
              </w:rPr>
              <w:t>Nadzire materijalno i financijsko poslovanje i zakonitost rada Vlastitog pogona te podnosi izvješće o izvršenju godišnjeg plana i programa rada Vlastitog pogona Općinskom načelniku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CA0AE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5C94B36A" w14:textId="77777777">
        <w:trPr>
          <w:trHeight w:val="657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34885" w14:textId="77777777" w:rsidR="00BD4346" w:rsidRDefault="009F2D23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Obavlja i druge poslove predviđene zakonom i Odlukom o osnivanju i ustrojstvu Vlastitog pogona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21D27B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42380465" w14:textId="77777777">
        <w:trPr>
          <w:trHeight w:val="381"/>
        </w:trPr>
        <w:tc>
          <w:tcPr>
            <w:tcW w:w="7251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4FB3E31E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Obavlja ostale poslove koje mu povjeri Općinski načelnik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</w:tcBorders>
          </w:tcPr>
          <w:p w14:paraId="431CC82B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6FB44DCF" w14:textId="77777777">
        <w:trPr>
          <w:trHeight w:val="364"/>
        </w:trPr>
        <w:tc>
          <w:tcPr>
            <w:tcW w:w="9668" w:type="dxa"/>
            <w:gridSpan w:val="4"/>
            <w:tcBorders>
              <w:bottom w:val="single" w:sz="2" w:space="0" w:color="000000"/>
            </w:tcBorders>
          </w:tcPr>
          <w:p w14:paraId="7A0D6A4F" w14:textId="77777777" w:rsidR="00BD4346" w:rsidRDefault="009F2D23">
            <w:pPr>
              <w:pStyle w:val="TableParagraph"/>
              <w:spacing w:before="35"/>
              <w:ind w:left="1608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razine standardnih mjerila za klasifikaciju radnih mjesta</w:t>
            </w:r>
          </w:p>
        </w:tc>
      </w:tr>
      <w:tr w:rsidR="00BD4346" w14:paraId="0AB75BF1" w14:textId="77777777">
        <w:trPr>
          <w:trHeight w:val="1485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FACD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STRUČNO ZNANJE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B78D5F" w14:textId="6FC97CBF" w:rsidR="00BD4346" w:rsidRDefault="009F2D23">
            <w:pPr>
              <w:pStyle w:val="TableParagraph"/>
              <w:ind w:left="65" w:right="422"/>
              <w:rPr>
                <w:sz w:val="24"/>
              </w:rPr>
            </w:pPr>
            <w:r>
              <w:rPr>
                <w:sz w:val="24"/>
              </w:rPr>
              <w:t xml:space="preserve">magistar struke ili stručni specijalist pravne, najmanje </w:t>
            </w:r>
            <w:r w:rsidRPr="00FE3DF0">
              <w:rPr>
                <w:sz w:val="24"/>
              </w:rPr>
              <w:t>pet godina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radnog iskustva na odgovarajućim poslovima, organizacijske sposobnosti i komunikacijske vještine potrebne za uspješno upravljanje upravnim tijelom, državni stručni ispit, poznavanje rada na računalu</w:t>
            </w:r>
          </w:p>
        </w:tc>
      </w:tr>
      <w:tr w:rsidR="00BD4346" w14:paraId="02B6A32B" w14:textId="77777777">
        <w:trPr>
          <w:trHeight w:val="933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EEBA4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STUPANJ</w:t>
            </w:r>
          </w:p>
          <w:p w14:paraId="69B2CA2B" w14:textId="77777777" w:rsidR="00BD4346" w:rsidRDefault="009F2D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SLOŽENOSTI POSLA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02BA6D" w14:textId="77777777" w:rsidR="00BD4346" w:rsidRDefault="009F2D23">
            <w:pPr>
              <w:pStyle w:val="TableParagraph"/>
              <w:ind w:left="65" w:right="468"/>
              <w:rPr>
                <w:sz w:val="24"/>
              </w:rPr>
            </w:pPr>
            <w:r>
              <w:rPr>
                <w:sz w:val="24"/>
              </w:rPr>
              <w:t>stupanj složenosti posla najviše razine koji uključuje planiranje, vođenje i koordiniranje povjerenih poslova, doprinos razvoju novih koncepata, te rješavanje strateških zadaća</w:t>
            </w:r>
          </w:p>
        </w:tc>
      </w:tr>
      <w:tr w:rsidR="00BD4346" w14:paraId="25C007E0" w14:textId="77777777">
        <w:trPr>
          <w:trHeight w:val="933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6B9C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STUPANJ SAMOSTALNOSTI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9301FC" w14:textId="77777777" w:rsidR="00BD4346" w:rsidRDefault="009F2D23">
            <w:pPr>
              <w:pStyle w:val="TableParagraph"/>
              <w:ind w:left="65" w:right="52"/>
              <w:jc w:val="both"/>
              <w:rPr>
                <w:sz w:val="24"/>
              </w:rPr>
            </w:pPr>
            <w:r>
              <w:rPr>
                <w:sz w:val="24"/>
              </w:rPr>
              <w:t>stupanj samostalnosti koji uključuje samostalnost u radu i odlučivanju o najsloženijim stručnim pitanjima, ograničenu samo općim smjernicama vezanima uz utvrđenu politiku službe</w:t>
            </w:r>
          </w:p>
        </w:tc>
      </w:tr>
      <w:tr w:rsidR="00BD4346" w14:paraId="63CBDC08" w14:textId="77777777">
        <w:trPr>
          <w:trHeight w:val="658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AE25B" w14:textId="77777777" w:rsidR="00BD4346" w:rsidRDefault="009F2D23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STUPANJ STRUČNIH KOMUNIKACIJA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CAAFEC" w14:textId="77777777" w:rsidR="00BD4346" w:rsidRDefault="009F2D23">
            <w:pPr>
              <w:pStyle w:val="TableParagraph"/>
              <w:spacing w:before="50"/>
              <w:ind w:left="65" w:right="823"/>
              <w:rPr>
                <w:sz w:val="24"/>
              </w:rPr>
            </w:pPr>
            <w:r>
              <w:rPr>
                <w:sz w:val="24"/>
              </w:rPr>
              <w:t>stalna stručna komunikacija unutar i izvan službe od utjecaja na provedbu plana i programa Upravnoga odjela</w:t>
            </w:r>
          </w:p>
        </w:tc>
      </w:tr>
      <w:tr w:rsidR="00BD4346" w14:paraId="5B0907B7" w14:textId="77777777">
        <w:trPr>
          <w:trHeight w:val="1485"/>
        </w:trPr>
        <w:tc>
          <w:tcPr>
            <w:tcW w:w="2623" w:type="dxa"/>
            <w:tcBorders>
              <w:top w:val="single" w:sz="2" w:space="0" w:color="000000"/>
              <w:right w:val="single" w:sz="2" w:space="0" w:color="000000"/>
            </w:tcBorders>
          </w:tcPr>
          <w:p w14:paraId="1EC4FCF2" w14:textId="77777777" w:rsidR="00BD4346" w:rsidRDefault="009F2D23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STUPANJ ODGOVORNOSTI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062881D2" w14:textId="77777777" w:rsidR="00BD4346" w:rsidRDefault="009F2D23">
            <w:pPr>
              <w:pStyle w:val="TableParagraph"/>
              <w:ind w:left="65" w:right="321"/>
              <w:rPr>
                <w:sz w:val="24"/>
              </w:rPr>
            </w:pPr>
            <w:r>
              <w:rPr>
                <w:sz w:val="24"/>
              </w:rPr>
              <w:t>stupanj odgovornosti koji uključuje najvišu materijalnu, financijsku i odgovornost za zakonitost rada i postupanja, uključujući široku nadzornu i upravljačku odgovornost, najviši stupanj utjecaja na donošenje odluka koje imaju znatan učinak na određivanje politike i njenu provedbu</w:t>
            </w:r>
          </w:p>
        </w:tc>
      </w:tr>
    </w:tbl>
    <w:p w14:paraId="0479DAB1" w14:textId="77777777" w:rsidR="00BD4346" w:rsidRDefault="00BD4346">
      <w:pPr>
        <w:rPr>
          <w:sz w:val="24"/>
        </w:rPr>
        <w:sectPr w:rsidR="00BD4346">
          <w:pgSz w:w="11910" w:h="16840"/>
          <w:pgMar w:top="1320" w:right="760" w:bottom="280" w:left="12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3121"/>
        <w:gridCol w:w="1507"/>
        <w:gridCol w:w="2417"/>
      </w:tblGrid>
      <w:tr w:rsidR="00BD4346" w14:paraId="0AC959C5" w14:textId="77777777">
        <w:trPr>
          <w:trHeight w:val="852"/>
        </w:trPr>
        <w:tc>
          <w:tcPr>
            <w:tcW w:w="9668" w:type="dxa"/>
            <w:gridSpan w:val="4"/>
            <w:shd w:val="clear" w:color="auto" w:fill="E6E6E6"/>
          </w:tcPr>
          <w:p w14:paraId="51C7584B" w14:textId="53D7868E" w:rsidR="00BD4346" w:rsidRPr="001578B1" w:rsidRDefault="009F2D23">
            <w:pPr>
              <w:pStyle w:val="TableParagraph"/>
              <w:spacing w:before="28"/>
              <w:ind w:left="2644"/>
              <w:rPr>
                <w:sz w:val="24"/>
                <w:lang w:val="aa-ET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="001578B1">
              <w:rPr>
                <w:sz w:val="24"/>
                <w:lang w:val="aa-ET"/>
              </w:rPr>
              <w:t>KOMUNALNI REFERENT</w:t>
            </w:r>
          </w:p>
          <w:p w14:paraId="67932496" w14:textId="77777777" w:rsidR="00BD4346" w:rsidRDefault="00BD434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2EF8B8D" w14:textId="77777777" w:rsidR="00BD4346" w:rsidRDefault="009F2D23">
            <w:pPr>
              <w:pStyle w:val="TableParagraph"/>
              <w:spacing w:before="0" w:line="252" w:lineRule="exact"/>
              <w:ind w:left="0" w:right="34"/>
              <w:jc w:val="right"/>
              <w:rPr>
                <w:sz w:val="24"/>
              </w:rPr>
            </w:pPr>
            <w:r>
              <w:rPr>
                <w:sz w:val="24"/>
              </w:rPr>
              <w:t>broj izvršitelja: 1</w:t>
            </w:r>
          </w:p>
        </w:tc>
      </w:tr>
      <w:tr w:rsidR="00BD4346" w14:paraId="4686EC8F" w14:textId="77777777">
        <w:trPr>
          <w:trHeight w:val="359"/>
        </w:trPr>
        <w:tc>
          <w:tcPr>
            <w:tcW w:w="9668" w:type="dxa"/>
            <w:gridSpan w:val="4"/>
            <w:tcBorders>
              <w:top w:val="single" w:sz="34" w:space="0" w:color="E6E6E6"/>
              <w:bottom w:val="single" w:sz="2" w:space="0" w:color="000000"/>
            </w:tcBorders>
          </w:tcPr>
          <w:p w14:paraId="6985A139" w14:textId="77777777" w:rsidR="00BD4346" w:rsidRDefault="009F2D23">
            <w:pPr>
              <w:pStyle w:val="TableParagraph"/>
              <w:spacing w:before="27"/>
              <w:ind w:left="1608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 podaci o radnom mjestu</w:t>
            </w:r>
          </w:p>
        </w:tc>
      </w:tr>
      <w:tr w:rsidR="00BD4346" w14:paraId="21BDFF03" w14:textId="77777777">
        <w:trPr>
          <w:trHeight w:val="657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1685" w14:textId="77777777" w:rsidR="00BD4346" w:rsidRDefault="009F2D23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CDBA" w14:textId="77777777" w:rsidR="00BD4346" w:rsidRDefault="009F2D23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1123" w14:textId="77777777" w:rsidR="00BD4346" w:rsidRDefault="009F2D23">
            <w:pPr>
              <w:pStyle w:val="TableParagraph"/>
              <w:ind w:left="286" w:right="26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D713C" w14:textId="77777777" w:rsidR="00BD4346" w:rsidRDefault="009F2D23">
            <w:pPr>
              <w:pStyle w:val="TableParagraph"/>
              <w:ind w:left="879" w:right="172" w:hanging="654"/>
              <w:rPr>
                <w:sz w:val="24"/>
              </w:rPr>
            </w:pPr>
            <w:r>
              <w:rPr>
                <w:sz w:val="24"/>
              </w:rPr>
              <w:t>KLASIFIKACIJSKI RANG</w:t>
            </w:r>
          </w:p>
        </w:tc>
      </w:tr>
      <w:tr w:rsidR="00BD4346" w14:paraId="6476530C" w14:textId="77777777">
        <w:trPr>
          <w:trHeight w:val="657"/>
        </w:trPr>
        <w:tc>
          <w:tcPr>
            <w:tcW w:w="2623" w:type="dxa"/>
            <w:tcBorders>
              <w:top w:val="single" w:sz="2" w:space="0" w:color="000000"/>
              <w:right w:val="single" w:sz="2" w:space="0" w:color="000000"/>
            </w:tcBorders>
          </w:tcPr>
          <w:p w14:paraId="10ECE55E" w14:textId="5CEAAD7C" w:rsidR="00BD4346" w:rsidRDefault="009F2D23">
            <w:pPr>
              <w:pStyle w:val="TableParagraph"/>
              <w:ind w:left="1132" w:right="112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16743B">
              <w:rPr>
                <w:sz w:val="24"/>
                <w:lang w:val="aa-ET"/>
              </w:rPr>
              <w:t>II</w:t>
            </w:r>
            <w:r>
              <w:rPr>
                <w:sz w:val="24"/>
              </w:rPr>
              <w:t>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28015E" w14:textId="41022954" w:rsidR="00BD4346" w:rsidRPr="0016743B" w:rsidRDefault="0016743B">
            <w:pPr>
              <w:pStyle w:val="TableParagraph"/>
              <w:ind w:left="622" w:hanging="12"/>
              <w:rPr>
                <w:sz w:val="24"/>
                <w:lang w:val="aa-ET"/>
              </w:rPr>
            </w:pPr>
            <w:r>
              <w:rPr>
                <w:sz w:val="24"/>
                <w:lang w:val="aa-ET"/>
              </w:rPr>
              <w:t>REFERENT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C95228" w14:textId="77777777" w:rsidR="00BD4346" w:rsidRDefault="009F2D2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</w:tcBorders>
          </w:tcPr>
          <w:p w14:paraId="5E61AEA8" w14:textId="7279A68A" w:rsidR="00BD4346" w:rsidRPr="0016743B" w:rsidRDefault="009F2D23">
            <w:pPr>
              <w:pStyle w:val="TableParagraph"/>
              <w:ind w:left="206" w:right="175"/>
              <w:jc w:val="center"/>
              <w:rPr>
                <w:sz w:val="24"/>
                <w:lang w:val="aa-ET"/>
              </w:rPr>
            </w:pPr>
            <w:r>
              <w:rPr>
                <w:sz w:val="24"/>
              </w:rPr>
              <w:t>1</w:t>
            </w:r>
            <w:r w:rsidR="0016743B">
              <w:rPr>
                <w:sz w:val="24"/>
                <w:lang w:val="aa-ET"/>
              </w:rPr>
              <w:t>1</w:t>
            </w:r>
          </w:p>
        </w:tc>
      </w:tr>
      <w:tr w:rsidR="00BD4346" w14:paraId="48666A9A" w14:textId="77777777">
        <w:trPr>
          <w:trHeight w:val="385"/>
        </w:trPr>
        <w:tc>
          <w:tcPr>
            <w:tcW w:w="9668" w:type="dxa"/>
            <w:gridSpan w:val="4"/>
            <w:tcBorders>
              <w:bottom w:val="single" w:sz="2" w:space="0" w:color="000000"/>
            </w:tcBorders>
          </w:tcPr>
          <w:p w14:paraId="2A5CE268" w14:textId="77777777" w:rsidR="00BD4346" w:rsidRDefault="009F2D23">
            <w:pPr>
              <w:pStyle w:val="TableParagraph"/>
              <w:spacing w:before="54"/>
              <w:ind w:left="1608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poslova radnog mjesta</w:t>
            </w:r>
          </w:p>
        </w:tc>
      </w:tr>
      <w:tr w:rsidR="00BD4346" w14:paraId="68556FC2" w14:textId="77777777">
        <w:trPr>
          <w:trHeight w:val="1209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45FFA" w14:textId="77777777" w:rsidR="00BD4346" w:rsidRDefault="009F2D23">
            <w:pPr>
              <w:pStyle w:val="TableParagraph"/>
              <w:ind w:left="1992" w:right="1986"/>
              <w:jc w:val="center"/>
              <w:rPr>
                <w:sz w:val="24"/>
              </w:rPr>
            </w:pPr>
            <w:r>
              <w:rPr>
                <w:sz w:val="24"/>
              </w:rPr>
              <w:t>OPIS POSLOVA I ZADATAKA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B2BEFA" w14:textId="77777777" w:rsidR="00BD4346" w:rsidRDefault="009F2D23">
            <w:pPr>
              <w:pStyle w:val="TableParagraph"/>
              <w:ind w:left="209" w:right="175" w:firstLine="1"/>
              <w:jc w:val="center"/>
              <w:rPr>
                <w:sz w:val="24"/>
              </w:rPr>
            </w:pPr>
            <w:r>
              <w:rPr>
                <w:sz w:val="24"/>
              </w:rPr>
              <w:t>Približan postotak vremena potreban za obavljanje pojedinog posla</w:t>
            </w:r>
          </w:p>
        </w:tc>
      </w:tr>
      <w:tr w:rsidR="00BD4346" w14:paraId="35B3E8D4" w14:textId="77777777">
        <w:trPr>
          <w:trHeight w:val="657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57BE" w14:textId="01317B18" w:rsidR="00BD4346" w:rsidRPr="0016743B" w:rsidRDefault="001578B1">
            <w:pPr>
              <w:pStyle w:val="TableParagraph"/>
              <w:rPr>
                <w:sz w:val="24"/>
                <w:lang w:val="aa-ET"/>
              </w:rPr>
            </w:pPr>
            <w:r w:rsidRPr="001578B1">
              <w:rPr>
                <w:sz w:val="24"/>
              </w:rPr>
              <w:t xml:space="preserve">Obavlja jednostavne poslove nadzora nad primjenom </w:t>
            </w:r>
            <w:r w:rsidR="0016743B">
              <w:rPr>
                <w:sz w:val="24"/>
                <w:lang w:val="aa-ET"/>
              </w:rPr>
              <w:t>lokalnih</w:t>
            </w:r>
            <w:r w:rsidRPr="001578B1">
              <w:rPr>
                <w:sz w:val="24"/>
              </w:rPr>
              <w:t xml:space="preserve"> propisa kojima se uređuje komunalni red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0BEDF1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D4346" w14:paraId="7486427D" w14:textId="77777777">
        <w:trPr>
          <w:trHeight w:val="657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7E249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Predlaže plan i program rada za Vlastiti pogon te mjere za njegovo provođenje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0D91F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D4346" w14:paraId="10E47055" w14:textId="77777777">
        <w:trPr>
          <w:trHeight w:val="655"/>
        </w:trPr>
        <w:tc>
          <w:tcPr>
            <w:tcW w:w="725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B982" w14:textId="77777777" w:rsidR="00BD4346" w:rsidRDefault="009F2D23">
            <w:pPr>
              <w:pStyle w:val="TableParagraph"/>
              <w:spacing w:before="47"/>
              <w:ind w:right="404"/>
              <w:rPr>
                <w:sz w:val="24"/>
              </w:rPr>
            </w:pPr>
            <w:r>
              <w:rPr>
                <w:sz w:val="24"/>
              </w:rPr>
              <w:t>Obavlja i druge poslove predviđene zakonom i Odlukom o osnivanju i ustrojstvu Vlastitog pogona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269310" w14:textId="77777777" w:rsidR="00BD4346" w:rsidRDefault="009F2D23">
            <w:pPr>
              <w:pStyle w:val="TableParagraph"/>
              <w:spacing w:before="47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255CD1DC" w14:textId="77777777">
        <w:trPr>
          <w:trHeight w:val="381"/>
        </w:trPr>
        <w:tc>
          <w:tcPr>
            <w:tcW w:w="7251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26B6241A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Obavlja ostale poslove po nalogu Voditelja Vlastitog pogona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</w:tcBorders>
          </w:tcPr>
          <w:p w14:paraId="3493CE44" w14:textId="77777777" w:rsidR="00BD4346" w:rsidRDefault="009F2D23">
            <w:pPr>
              <w:pStyle w:val="TableParagraph"/>
              <w:ind w:left="206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0E536672" w14:textId="77777777">
        <w:trPr>
          <w:trHeight w:val="366"/>
        </w:trPr>
        <w:tc>
          <w:tcPr>
            <w:tcW w:w="9668" w:type="dxa"/>
            <w:gridSpan w:val="4"/>
            <w:tcBorders>
              <w:bottom w:val="single" w:sz="2" w:space="0" w:color="000000"/>
            </w:tcBorders>
          </w:tcPr>
          <w:p w14:paraId="74EB9F83" w14:textId="77777777" w:rsidR="00BD4346" w:rsidRDefault="009F2D23">
            <w:pPr>
              <w:pStyle w:val="TableParagraph"/>
              <w:spacing w:before="34"/>
              <w:ind w:left="1608" w:right="1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razine standardnih mjerila za klasifikaciju radnih mjesta</w:t>
            </w:r>
          </w:p>
        </w:tc>
      </w:tr>
      <w:tr w:rsidR="00BD4346" w14:paraId="7BF617BF" w14:textId="77777777">
        <w:trPr>
          <w:trHeight w:val="933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CEA6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STRUČNO ZNANJE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D88BA" w14:textId="352B16C4" w:rsidR="00BD4346" w:rsidRDefault="001578B1">
            <w:pPr>
              <w:pStyle w:val="TableParagraph"/>
              <w:ind w:left="65" w:right="236"/>
              <w:rPr>
                <w:sz w:val="24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srednja stručna sprema, najmanje jedna godina radnog iskustva na odgovarajućim poslovima</w:t>
            </w:r>
            <w:r w:rsidR="009F2D23">
              <w:rPr>
                <w:sz w:val="24"/>
              </w:rPr>
              <w:t>, poznavanje rada na</w:t>
            </w:r>
          </w:p>
          <w:p w14:paraId="12B319EB" w14:textId="77777777" w:rsidR="00BD4346" w:rsidRDefault="009F2D23">
            <w:pPr>
              <w:pStyle w:val="TableParagraph"/>
              <w:spacing w:before="0"/>
              <w:ind w:left="65"/>
              <w:rPr>
                <w:sz w:val="24"/>
              </w:rPr>
            </w:pPr>
            <w:r>
              <w:rPr>
                <w:sz w:val="24"/>
              </w:rPr>
              <w:t>računalu i vozačka dozvola B kategorije</w:t>
            </w:r>
          </w:p>
        </w:tc>
      </w:tr>
      <w:tr w:rsidR="00BD4346" w14:paraId="3E6D4675" w14:textId="77777777">
        <w:trPr>
          <w:trHeight w:val="933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F040" w14:textId="77777777" w:rsidR="00BD4346" w:rsidRDefault="009F2D23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STUPANJ</w:t>
            </w:r>
          </w:p>
          <w:p w14:paraId="51829673" w14:textId="77777777" w:rsidR="00BD4346" w:rsidRDefault="009F2D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SLOŽENOSTI POSLA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D29365" w14:textId="1763F759" w:rsidR="00BD4346" w:rsidRDefault="001578B1">
            <w:pPr>
              <w:pStyle w:val="TableParagraph"/>
              <w:spacing w:before="50"/>
              <w:ind w:left="65" w:right="249"/>
              <w:rPr>
                <w:sz w:val="24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uključuje jednostavne i uglavnom rutinske poslove koji zahtijevaju primjenu precizno utvrđenih postupaka, metoda rada i stručnih tehnika</w:t>
            </w:r>
          </w:p>
        </w:tc>
      </w:tr>
      <w:tr w:rsidR="00BD4346" w14:paraId="6D80DE95" w14:textId="77777777">
        <w:trPr>
          <w:trHeight w:val="655"/>
        </w:trPr>
        <w:tc>
          <w:tcPr>
            <w:tcW w:w="26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DC43" w14:textId="77777777" w:rsidR="00BD4346" w:rsidRDefault="009F2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STUPANJ SAMOSTALNOSTI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F29D13" w14:textId="77777777" w:rsidR="00BD4346" w:rsidRDefault="009F2D2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koji uključuje povremeni nadzor i opće upute nadređenog službenika</w:t>
            </w:r>
          </w:p>
        </w:tc>
      </w:tr>
      <w:tr w:rsidR="00BD4346" w14:paraId="17AA4DDF" w14:textId="77777777">
        <w:trPr>
          <w:trHeight w:val="659"/>
        </w:trPr>
        <w:tc>
          <w:tcPr>
            <w:tcW w:w="2623" w:type="dxa"/>
            <w:tcBorders>
              <w:top w:val="single" w:sz="2" w:space="0" w:color="000000"/>
              <w:right w:val="single" w:sz="2" w:space="0" w:color="000000"/>
            </w:tcBorders>
          </w:tcPr>
          <w:p w14:paraId="03E7E907" w14:textId="77777777" w:rsidR="00BD4346" w:rsidRDefault="009F2D23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STUPANJ ODGOVORNOSTI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72E35E6C" w14:textId="77777777" w:rsidR="00BD4346" w:rsidRDefault="009F2D23">
            <w:pPr>
              <w:pStyle w:val="TableParagraph"/>
              <w:ind w:left="65" w:right="609"/>
              <w:rPr>
                <w:sz w:val="24"/>
              </w:rPr>
            </w:pPr>
            <w:r>
              <w:rPr>
                <w:sz w:val="24"/>
              </w:rPr>
              <w:t>koji uključuje odgovornost za materijalne resurse s kojima rade namještenici, te pravilnu primjenu tehničkih pravila i metoda rada</w:t>
            </w:r>
          </w:p>
        </w:tc>
      </w:tr>
    </w:tbl>
    <w:p w14:paraId="7B7A2891" w14:textId="77777777" w:rsidR="00BD4346" w:rsidRDefault="00BD4346">
      <w:pPr>
        <w:rPr>
          <w:sz w:val="24"/>
        </w:rPr>
        <w:sectPr w:rsidR="00BD4346">
          <w:pgSz w:w="11910" w:h="16840"/>
          <w:pgMar w:top="1420" w:right="760" w:bottom="280" w:left="122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259"/>
        <w:gridCol w:w="2408"/>
        <w:gridCol w:w="2413"/>
      </w:tblGrid>
      <w:tr w:rsidR="00BD4346" w14:paraId="38616AA9" w14:textId="77777777">
        <w:trPr>
          <w:trHeight w:val="1128"/>
        </w:trPr>
        <w:tc>
          <w:tcPr>
            <w:tcW w:w="9650" w:type="dxa"/>
            <w:gridSpan w:val="4"/>
            <w:shd w:val="clear" w:color="auto" w:fill="E6E6E6"/>
          </w:tcPr>
          <w:p w14:paraId="18734A99" w14:textId="77777777" w:rsidR="00BD4346" w:rsidRDefault="009F2D23">
            <w:pPr>
              <w:pStyle w:val="TableParagraph"/>
              <w:spacing w:before="28"/>
              <w:ind w:left="1835" w:right="157" w:hanging="15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KOMUNALNI RADNIK I. – </w:t>
            </w:r>
            <w:r>
              <w:rPr>
                <w:spacing w:val="-3"/>
                <w:sz w:val="24"/>
              </w:rPr>
              <w:t xml:space="preserve">OSTALA </w:t>
            </w:r>
            <w:r>
              <w:rPr>
                <w:sz w:val="24"/>
              </w:rPr>
              <w:t xml:space="preserve">RADNA </w:t>
            </w:r>
            <w:r>
              <w:rPr>
                <w:spacing w:val="-3"/>
                <w:sz w:val="24"/>
              </w:rPr>
              <w:t xml:space="preserve">MJESTA </w:t>
            </w:r>
            <w:r>
              <w:rPr>
                <w:sz w:val="24"/>
              </w:rPr>
              <w:t>NAMJEŠTENIKA ZA KOJA JE KAO UVJET PROPISANA SREDNJA STRUČNA SPREMA</w:t>
            </w:r>
          </w:p>
          <w:p w14:paraId="1A01963E" w14:textId="77777777" w:rsidR="00BD4346" w:rsidRDefault="00BD434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9ED8703" w14:textId="77777777" w:rsidR="00BD4346" w:rsidRDefault="009F2D23">
            <w:pPr>
              <w:pStyle w:val="TableParagraph"/>
              <w:spacing w:before="0" w:line="252" w:lineRule="exact"/>
              <w:ind w:left="0" w:right="33"/>
              <w:jc w:val="right"/>
              <w:rPr>
                <w:sz w:val="24"/>
              </w:rPr>
            </w:pPr>
            <w:r>
              <w:rPr>
                <w:sz w:val="24"/>
              </w:rPr>
              <w:t>broj izvršitelja: 1</w:t>
            </w:r>
          </w:p>
        </w:tc>
      </w:tr>
      <w:tr w:rsidR="00BD4346" w14:paraId="6982B568" w14:textId="77777777">
        <w:trPr>
          <w:trHeight w:val="359"/>
        </w:trPr>
        <w:tc>
          <w:tcPr>
            <w:tcW w:w="9650" w:type="dxa"/>
            <w:gridSpan w:val="4"/>
            <w:tcBorders>
              <w:top w:val="single" w:sz="34" w:space="0" w:color="E6E6E6"/>
              <w:bottom w:val="single" w:sz="2" w:space="0" w:color="000000"/>
            </w:tcBorders>
          </w:tcPr>
          <w:p w14:paraId="0C45B6CE" w14:textId="77777777" w:rsidR="00BD4346" w:rsidRDefault="009F2D23">
            <w:pPr>
              <w:pStyle w:val="TableParagraph"/>
              <w:spacing w:before="27"/>
              <w:ind w:left="1600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 podaci o radnom mjestu</w:t>
            </w:r>
          </w:p>
        </w:tc>
      </w:tr>
      <w:tr w:rsidR="00BD4346" w14:paraId="665DB4C7" w14:textId="77777777">
        <w:trPr>
          <w:trHeight w:val="657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35F0" w14:textId="77777777" w:rsidR="00BD4346" w:rsidRDefault="009F2D23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2C41" w14:textId="77777777" w:rsidR="00BD4346" w:rsidRDefault="009F2D23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E7AF3" w14:textId="77777777" w:rsidR="00BD4346" w:rsidRDefault="009F2D23">
            <w:pPr>
              <w:pStyle w:val="TableParagraph"/>
              <w:ind w:left="738" w:right="7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AFA51A" w14:textId="77777777" w:rsidR="00BD4346" w:rsidRDefault="009F2D23">
            <w:pPr>
              <w:pStyle w:val="TableParagraph"/>
              <w:ind w:left="874" w:right="173" w:hanging="654"/>
              <w:rPr>
                <w:sz w:val="24"/>
              </w:rPr>
            </w:pPr>
            <w:r>
              <w:rPr>
                <w:sz w:val="24"/>
              </w:rPr>
              <w:t>KLASIFIKACIJSKI RANG</w:t>
            </w:r>
          </w:p>
        </w:tc>
      </w:tr>
      <w:tr w:rsidR="00BD4346" w14:paraId="422372F9" w14:textId="77777777">
        <w:trPr>
          <w:trHeight w:val="657"/>
        </w:trPr>
        <w:tc>
          <w:tcPr>
            <w:tcW w:w="2570" w:type="dxa"/>
            <w:tcBorders>
              <w:top w:val="single" w:sz="2" w:space="0" w:color="000000"/>
              <w:right w:val="single" w:sz="2" w:space="0" w:color="000000"/>
            </w:tcBorders>
          </w:tcPr>
          <w:p w14:paraId="33ED2A6F" w14:textId="77777777" w:rsidR="00BD4346" w:rsidRDefault="009F2D23">
            <w:pPr>
              <w:pStyle w:val="TableParagraph"/>
              <w:ind w:left="1107" w:right="1096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81ACA2" w14:textId="77777777" w:rsidR="00BD4346" w:rsidRDefault="009F2D23">
            <w:pPr>
              <w:pStyle w:val="TableParagraph"/>
              <w:ind w:left="192" w:hanging="53"/>
              <w:rPr>
                <w:sz w:val="24"/>
              </w:rPr>
            </w:pPr>
            <w:r>
              <w:rPr>
                <w:sz w:val="24"/>
              </w:rPr>
              <w:t>NAMJEŠTENICI II. POTKATEGORIJE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C88132" w14:textId="77777777" w:rsidR="00BD4346" w:rsidRDefault="009F2D2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</w:tcBorders>
          </w:tcPr>
          <w:p w14:paraId="7811136F" w14:textId="77777777" w:rsidR="00BD4346" w:rsidRDefault="009F2D23">
            <w:pPr>
              <w:pStyle w:val="TableParagraph"/>
              <w:ind w:left="201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4346" w14:paraId="16387186" w14:textId="77777777">
        <w:trPr>
          <w:trHeight w:val="366"/>
        </w:trPr>
        <w:tc>
          <w:tcPr>
            <w:tcW w:w="9650" w:type="dxa"/>
            <w:gridSpan w:val="4"/>
            <w:tcBorders>
              <w:bottom w:val="single" w:sz="2" w:space="0" w:color="000000"/>
            </w:tcBorders>
          </w:tcPr>
          <w:p w14:paraId="64FE98CA" w14:textId="77777777" w:rsidR="00BD4346" w:rsidRDefault="009F2D23">
            <w:pPr>
              <w:pStyle w:val="TableParagraph"/>
              <w:spacing w:before="34"/>
              <w:ind w:left="1597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poslova radnog mjesta</w:t>
            </w:r>
          </w:p>
        </w:tc>
      </w:tr>
      <w:tr w:rsidR="00BD4346" w14:paraId="5F086EE2" w14:textId="77777777">
        <w:trPr>
          <w:trHeight w:val="1209"/>
        </w:trPr>
        <w:tc>
          <w:tcPr>
            <w:tcW w:w="72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E9FD" w14:textId="77777777" w:rsidR="00BD4346" w:rsidRDefault="009F2D23">
            <w:pPr>
              <w:pStyle w:val="TableParagraph"/>
              <w:ind w:left="1987" w:right="1977"/>
              <w:jc w:val="center"/>
              <w:rPr>
                <w:sz w:val="24"/>
              </w:rPr>
            </w:pPr>
            <w:r>
              <w:rPr>
                <w:sz w:val="24"/>
              </w:rPr>
              <w:t>OPIS POSLOVA I ZADATAKA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884D40" w14:textId="77777777" w:rsidR="00BD4346" w:rsidRDefault="009F2D23">
            <w:pPr>
              <w:pStyle w:val="TableParagraph"/>
              <w:ind w:left="203" w:right="177"/>
              <w:jc w:val="center"/>
              <w:rPr>
                <w:sz w:val="24"/>
              </w:rPr>
            </w:pPr>
            <w:r>
              <w:rPr>
                <w:sz w:val="24"/>
              </w:rPr>
              <w:t>Približan postotak vremena potreban za obavljanje pojedinog posla</w:t>
            </w:r>
          </w:p>
        </w:tc>
      </w:tr>
      <w:tr w:rsidR="00BD4346" w14:paraId="1C425307" w14:textId="77777777">
        <w:trPr>
          <w:trHeight w:val="654"/>
        </w:trPr>
        <w:tc>
          <w:tcPr>
            <w:tcW w:w="72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BDC0" w14:textId="77777777" w:rsidR="00BD4346" w:rsidRDefault="009F2D23">
            <w:pPr>
              <w:pStyle w:val="TableParagraph"/>
              <w:ind w:left="57" w:right="476"/>
              <w:rPr>
                <w:sz w:val="24"/>
              </w:rPr>
            </w:pPr>
            <w:r>
              <w:rPr>
                <w:sz w:val="24"/>
              </w:rPr>
              <w:t>Komunalni radnik obavlja poslove na održavanju, čišćenju i uređenju komunalne infrastrukture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864CEF" w14:textId="77777777" w:rsidR="00BD4346" w:rsidRDefault="009F2D23">
            <w:pPr>
              <w:pStyle w:val="TableParagraph"/>
              <w:ind w:left="201" w:right="1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D4346" w14:paraId="00FB1E62" w14:textId="77777777">
        <w:trPr>
          <w:trHeight w:val="381"/>
        </w:trPr>
        <w:tc>
          <w:tcPr>
            <w:tcW w:w="72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80417" w14:textId="77777777" w:rsidR="00BD4346" w:rsidRDefault="009F2D2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Obavlja ostale poslove po nalogu Upravitelja Vlastitog pogona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41CA50" w14:textId="77777777" w:rsidR="00BD4346" w:rsidRDefault="009F2D23">
            <w:pPr>
              <w:pStyle w:val="TableParagraph"/>
              <w:ind w:left="201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0E1157F4" w14:textId="77777777">
        <w:trPr>
          <w:trHeight w:val="422"/>
        </w:trPr>
        <w:tc>
          <w:tcPr>
            <w:tcW w:w="965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CC9355F" w14:textId="77777777" w:rsidR="00BD4346" w:rsidRDefault="009F2D23">
            <w:pPr>
              <w:pStyle w:val="TableParagraph"/>
              <w:ind w:left="1598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razine standardnih mjerila za klasifikaciju radnih mjesta</w:t>
            </w:r>
          </w:p>
        </w:tc>
      </w:tr>
      <w:tr w:rsidR="00BD4346" w14:paraId="62680B40" w14:textId="77777777">
        <w:trPr>
          <w:trHeight w:val="381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7F3CC" w14:textId="77777777" w:rsidR="00BD4346" w:rsidRDefault="009F2D2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STRUČNO ZNANJE</w:t>
            </w:r>
          </w:p>
        </w:tc>
        <w:tc>
          <w:tcPr>
            <w:tcW w:w="7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00AFE1" w14:textId="77777777" w:rsidR="00BD4346" w:rsidRDefault="009F2D23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srednja stručna sprema, položen vozački ispit B kategorije</w:t>
            </w:r>
          </w:p>
        </w:tc>
      </w:tr>
      <w:tr w:rsidR="00BD4346" w14:paraId="4C362BA5" w14:textId="77777777">
        <w:trPr>
          <w:trHeight w:val="933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7F26" w14:textId="77777777" w:rsidR="00BD4346" w:rsidRDefault="009F2D2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STUPANJ</w:t>
            </w:r>
          </w:p>
          <w:p w14:paraId="120EBA09" w14:textId="77777777" w:rsidR="00BD4346" w:rsidRDefault="009F2D23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SLOŽENOSTI POSLA</w:t>
            </w:r>
          </w:p>
        </w:tc>
        <w:tc>
          <w:tcPr>
            <w:tcW w:w="7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03ADF4" w14:textId="77777777" w:rsidR="00BD4346" w:rsidRDefault="009F2D23">
            <w:pPr>
              <w:pStyle w:val="TableParagraph"/>
              <w:ind w:left="65" w:right="777"/>
              <w:rPr>
                <w:sz w:val="24"/>
              </w:rPr>
            </w:pPr>
            <w:r>
              <w:rPr>
                <w:sz w:val="24"/>
              </w:rPr>
              <w:t>stupanj složenosti koji uključuje obavljanje pomoćno - tehničkih poslova koji zahtijevaju primjenu znanja i vještina tehničkih,</w:t>
            </w:r>
          </w:p>
          <w:p w14:paraId="5A355CCE" w14:textId="77777777" w:rsidR="00BD4346" w:rsidRDefault="009F2D23">
            <w:pPr>
              <w:pStyle w:val="TableParagraph"/>
              <w:spacing w:before="0"/>
              <w:ind w:left="65"/>
              <w:rPr>
                <w:sz w:val="24"/>
              </w:rPr>
            </w:pPr>
            <w:r>
              <w:rPr>
                <w:sz w:val="24"/>
              </w:rPr>
              <w:t>industrijskih, obrtničkih i drugih struka</w:t>
            </w:r>
          </w:p>
        </w:tc>
      </w:tr>
      <w:tr w:rsidR="00BD4346" w14:paraId="29333DD7" w14:textId="77777777">
        <w:trPr>
          <w:trHeight w:val="657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5267E" w14:textId="77777777" w:rsidR="00BD4346" w:rsidRDefault="009F2D23">
            <w:pPr>
              <w:pStyle w:val="TableParagraph"/>
              <w:ind w:left="57" w:right="573"/>
              <w:rPr>
                <w:sz w:val="24"/>
              </w:rPr>
            </w:pPr>
            <w:r>
              <w:rPr>
                <w:sz w:val="24"/>
              </w:rPr>
              <w:t>STUPANJ ODGOVORNOSTI</w:t>
            </w:r>
          </w:p>
        </w:tc>
        <w:tc>
          <w:tcPr>
            <w:tcW w:w="7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128989" w14:textId="77777777" w:rsidR="00BD4346" w:rsidRDefault="009F2D23">
            <w:pPr>
              <w:pStyle w:val="TableParagraph"/>
              <w:ind w:left="65" w:right="163"/>
              <w:rPr>
                <w:sz w:val="24"/>
              </w:rPr>
            </w:pPr>
            <w:r>
              <w:rPr>
                <w:sz w:val="24"/>
              </w:rPr>
              <w:t>stupanj odgovornosti koji uključuje odgovornost za materijalne resurse s kojima službenik radi, te pravilnu primjenu pravila struke</w:t>
            </w:r>
          </w:p>
        </w:tc>
      </w:tr>
    </w:tbl>
    <w:p w14:paraId="2DD81854" w14:textId="77777777" w:rsidR="00BD4346" w:rsidRDefault="00BD4346">
      <w:pPr>
        <w:rPr>
          <w:sz w:val="24"/>
        </w:rPr>
        <w:sectPr w:rsidR="00BD4346">
          <w:pgSz w:w="11910" w:h="16840"/>
          <w:pgMar w:top="1420" w:right="760" w:bottom="280" w:left="122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259"/>
        <w:gridCol w:w="2408"/>
        <w:gridCol w:w="2413"/>
      </w:tblGrid>
      <w:tr w:rsidR="00BD4346" w14:paraId="2330B4A7" w14:textId="77777777">
        <w:trPr>
          <w:trHeight w:val="852"/>
        </w:trPr>
        <w:tc>
          <w:tcPr>
            <w:tcW w:w="9650" w:type="dxa"/>
            <w:gridSpan w:val="4"/>
            <w:shd w:val="clear" w:color="auto" w:fill="E6E6E6"/>
          </w:tcPr>
          <w:p w14:paraId="562A2355" w14:textId="77777777" w:rsidR="00BD4346" w:rsidRDefault="009F2D23">
            <w:pPr>
              <w:pStyle w:val="TableParagraph"/>
              <w:spacing w:before="28"/>
              <w:ind w:left="865" w:right="130" w:hanging="62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 KOMUNALNI RADNIK II. – </w:t>
            </w:r>
            <w:r>
              <w:rPr>
                <w:spacing w:val="-4"/>
                <w:sz w:val="24"/>
              </w:rPr>
              <w:t xml:space="preserve">OSTALA </w:t>
            </w:r>
            <w:r>
              <w:rPr>
                <w:sz w:val="24"/>
              </w:rPr>
              <w:t xml:space="preserve">RADNA </w:t>
            </w:r>
            <w:r>
              <w:rPr>
                <w:spacing w:val="-4"/>
                <w:sz w:val="24"/>
              </w:rPr>
              <w:t xml:space="preserve">MJESTA </w:t>
            </w:r>
            <w:r>
              <w:rPr>
                <w:sz w:val="24"/>
              </w:rPr>
              <w:t>NAMJEŠTENIKA ZA KOJA JE KAO UVJET PROPISANA NIŽA STRUČNA SPREMA ILI OSNOVNA ŠKOLA</w:t>
            </w:r>
          </w:p>
          <w:p w14:paraId="299A6566" w14:textId="77777777" w:rsidR="00BD4346" w:rsidRDefault="009F2D23">
            <w:pPr>
              <w:pStyle w:val="TableParagraph"/>
              <w:spacing w:before="1" w:line="252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broj izvršitelja: 1</w:t>
            </w:r>
          </w:p>
        </w:tc>
      </w:tr>
      <w:tr w:rsidR="00BD4346" w14:paraId="73C38044" w14:textId="77777777">
        <w:trPr>
          <w:trHeight w:val="359"/>
        </w:trPr>
        <w:tc>
          <w:tcPr>
            <w:tcW w:w="9650" w:type="dxa"/>
            <w:gridSpan w:val="4"/>
            <w:tcBorders>
              <w:top w:val="single" w:sz="34" w:space="0" w:color="E6E6E6"/>
              <w:bottom w:val="single" w:sz="2" w:space="0" w:color="000000"/>
            </w:tcBorders>
          </w:tcPr>
          <w:p w14:paraId="1E8F1FCB" w14:textId="77777777" w:rsidR="00BD4346" w:rsidRDefault="009F2D23">
            <w:pPr>
              <w:pStyle w:val="TableParagraph"/>
              <w:spacing w:before="27"/>
              <w:ind w:left="1600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Osnovni podaci o radnom mjestu</w:t>
            </w:r>
          </w:p>
        </w:tc>
      </w:tr>
      <w:tr w:rsidR="00BD4346" w14:paraId="2C98DD76" w14:textId="77777777">
        <w:trPr>
          <w:trHeight w:val="657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A285" w14:textId="77777777" w:rsidR="00BD4346" w:rsidRDefault="009F2D23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9EDC" w14:textId="77777777" w:rsidR="00BD4346" w:rsidRDefault="009F2D23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POTKATEGORIJA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2FE6" w14:textId="77777777" w:rsidR="00BD4346" w:rsidRDefault="009F2D23">
            <w:pPr>
              <w:pStyle w:val="TableParagraph"/>
              <w:ind w:left="738" w:right="718"/>
              <w:jc w:val="center"/>
              <w:rPr>
                <w:sz w:val="24"/>
              </w:rPr>
            </w:pPr>
            <w:r>
              <w:rPr>
                <w:sz w:val="24"/>
              </w:rPr>
              <w:t>RAZINA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43317" w14:textId="77777777" w:rsidR="00BD4346" w:rsidRDefault="009F2D23">
            <w:pPr>
              <w:pStyle w:val="TableParagraph"/>
              <w:ind w:left="874" w:right="173" w:hanging="654"/>
              <w:rPr>
                <w:sz w:val="24"/>
              </w:rPr>
            </w:pPr>
            <w:r>
              <w:rPr>
                <w:sz w:val="24"/>
              </w:rPr>
              <w:t>KLASIFIKACIJSKI RANG</w:t>
            </w:r>
          </w:p>
        </w:tc>
      </w:tr>
      <w:tr w:rsidR="00BD4346" w14:paraId="3B32D442" w14:textId="77777777">
        <w:trPr>
          <w:trHeight w:val="657"/>
        </w:trPr>
        <w:tc>
          <w:tcPr>
            <w:tcW w:w="2570" w:type="dxa"/>
            <w:tcBorders>
              <w:top w:val="single" w:sz="2" w:space="0" w:color="000000"/>
              <w:right w:val="single" w:sz="2" w:space="0" w:color="000000"/>
            </w:tcBorders>
          </w:tcPr>
          <w:p w14:paraId="7F74C51D" w14:textId="77777777" w:rsidR="00BD4346" w:rsidRDefault="009F2D23">
            <w:pPr>
              <w:pStyle w:val="TableParagraph"/>
              <w:ind w:left="1107" w:right="1096"/>
              <w:jc w:val="center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BAF427" w14:textId="77777777" w:rsidR="00BD4346" w:rsidRDefault="009F2D23">
            <w:pPr>
              <w:pStyle w:val="TableParagraph"/>
              <w:ind w:left="192" w:hanging="53"/>
              <w:rPr>
                <w:sz w:val="24"/>
              </w:rPr>
            </w:pPr>
            <w:r>
              <w:rPr>
                <w:sz w:val="24"/>
              </w:rPr>
              <w:t>NAMJEŠTENICI II. POTKATEGORIJE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355781" w14:textId="77777777" w:rsidR="00BD4346" w:rsidRDefault="009F2D23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</w:tcBorders>
          </w:tcPr>
          <w:p w14:paraId="416AD9D0" w14:textId="77777777" w:rsidR="00BD4346" w:rsidRDefault="009F2D23">
            <w:pPr>
              <w:pStyle w:val="TableParagraph"/>
              <w:ind w:left="201" w:right="1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D4346" w14:paraId="7F4B27B5" w14:textId="77777777">
        <w:trPr>
          <w:trHeight w:val="366"/>
        </w:trPr>
        <w:tc>
          <w:tcPr>
            <w:tcW w:w="9650" w:type="dxa"/>
            <w:gridSpan w:val="4"/>
            <w:tcBorders>
              <w:bottom w:val="single" w:sz="2" w:space="0" w:color="000000"/>
            </w:tcBorders>
          </w:tcPr>
          <w:p w14:paraId="2805BDB2" w14:textId="77777777" w:rsidR="00BD4346" w:rsidRDefault="009F2D23">
            <w:pPr>
              <w:pStyle w:val="TableParagraph"/>
              <w:spacing w:before="34"/>
              <w:ind w:left="1597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poslova radnog mjesta</w:t>
            </w:r>
          </w:p>
        </w:tc>
      </w:tr>
      <w:tr w:rsidR="00BD4346" w14:paraId="6C1A1BC6" w14:textId="77777777">
        <w:trPr>
          <w:trHeight w:val="1210"/>
        </w:trPr>
        <w:tc>
          <w:tcPr>
            <w:tcW w:w="72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F46FD" w14:textId="77777777" w:rsidR="00BD4346" w:rsidRDefault="009F2D23">
            <w:pPr>
              <w:pStyle w:val="TableParagraph"/>
              <w:ind w:left="1987" w:right="1977"/>
              <w:jc w:val="center"/>
              <w:rPr>
                <w:sz w:val="24"/>
              </w:rPr>
            </w:pPr>
            <w:r>
              <w:rPr>
                <w:sz w:val="24"/>
              </w:rPr>
              <w:t>OPIS POSLOVA I ZADATAKA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9311AD" w14:textId="77777777" w:rsidR="00BD4346" w:rsidRDefault="009F2D23">
            <w:pPr>
              <w:pStyle w:val="TableParagraph"/>
              <w:ind w:left="203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Približan postotak vremena potreban za obavljanje pojedinog posla</w:t>
            </w:r>
          </w:p>
        </w:tc>
      </w:tr>
      <w:tr w:rsidR="00BD4346" w14:paraId="0DFAAD8E" w14:textId="77777777">
        <w:trPr>
          <w:trHeight w:val="655"/>
        </w:trPr>
        <w:tc>
          <w:tcPr>
            <w:tcW w:w="72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5EF6" w14:textId="77777777" w:rsidR="00BD4346" w:rsidRDefault="009F2D2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Komunalni radnik pomaže u obavljanju poslova na održavanju, čišćenju i uređenju komunalne infrastrukture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4FC9BA" w14:textId="77777777" w:rsidR="00BD4346" w:rsidRDefault="009F2D23">
            <w:pPr>
              <w:pStyle w:val="TableParagraph"/>
              <w:ind w:left="201" w:right="1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D4346" w14:paraId="774D7E07" w14:textId="77777777">
        <w:trPr>
          <w:trHeight w:val="381"/>
        </w:trPr>
        <w:tc>
          <w:tcPr>
            <w:tcW w:w="723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0D0EA" w14:textId="77777777" w:rsidR="00BD4346" w:rsidRDefault="009F2D2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Obavlja ostale poslove po nalogu Upravitelja Vlastitog pogona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BB80EB" w14:textId="77777777" w:rsidR="00BD4346" w:rsidRDefault="009F2D23">
            <w:pPr>
              <w:pStyle w:val="TableParagraph"/>
              <w:ind w:left="201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D4346" w14:paraId="64D08A69" w14:textId="77777777">
        <w:trPr>
          <w:trHeight w:val="590"/>
        </w:trPr>
        <w:tc>
          <w:tcPr>
            <w:tcW w:w="965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2E8B765" w14:textId="77777777" w:rsidR="00BD4346" w:rsidRDefault="009F2D23">
            <w:pPr>
              <w:pStyle w:val="TableParagraph"/>
              <w:ind w:left="1600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razine standardnih mjerila za klasifikaciju radnih mjesta</w:t>
            </w:r>
          </w:p>
        </w:tc>
      </w:tr>
      <w:tr w:rsidR="00BD4346" w14:paraId="3E1F2E3F" w14:textId="77777777">
        <w:trPr>
          <w:trHeight w:val="657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CD90" w14:textId="77777777" w:rsidR="00BD4346" w:rsidRDefault="009F2D2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STRUČNO ZNANJE</w:t>
            </w:r>
          </w:p>
        </w:tc>
        <w:tc>
          <w:tcPr>
            <w:tcW w:w="7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8CEAF9" w14:textId="77777777" w:rsidR="00BD4346" w:rsidRDefault="009F2D23">
            <w:pPr>
              <w:pStyle w:val="TableParagraph"/>
              <w:ind w:left="65" w:right="1010"/>
              <w:rPr>
                <w:sz w:val="24"/>
              </w:rPr>
            </w:pPr>
            <w:r>
              <w:rPr>
                <w:sz w:val="24"/>
              </w:rPr>
              <w:t>niža stručna sprema ili osnovna škola, položen vozački ispit B kategorije</w:t>
            </w:r>
          </w:p>
        </w:tc>
      </w:tr>
      <w:tr w:rsidR="00BD4346" w14:paraId="5E6FEC56" w14:textId="77777777">
        <w:trPr>
          <w:trHeight w:val="657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DEDEB" w14:textId="77777777" w:rsidR="00BD4346" w:rsidRDefault="009F2D2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STUPANJ</w:t>
            </w:r>
          </w:p>
          <w:p w14:paraId="5BDD31B4" w14:textId="77777777" w:rsidR="00BD4346" w:rsidRDefault="009F2D23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SLOŽENOSTI POSLA</w:t>
            </w:r>
          </w:p>
        </w:tc>
        <w:tc>
          <w:tcPr>
            <w:tcW w:w="7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89E5B" w14:textId="77777777" w:rsidR="00BD4346" w:rsidRDefault="009F2D23">
            <w:pPr>
              <w:pStyle w:val="TableParagraph"/>
              <w:ind w:left="65" w:right="197"/>
              <w:rPr>
                <w:sz w:val="24"/>
              </w:rPr>
            </w:pPr>
            <w:r>
              <w:rPr>
                <w:sz w:val="24"/>
              </w:rPr>
              <w:t>stupanj složenosti koji uključuje jednostavne standardizirane pomoćno tehničke poslove</w:t>
            </w:r>
          </w:p>
        </w:tc>
      </w:tr>
      <w:tr w:rsidR="00BD4346" w14:paraId="02C1D3A5" w14:textId="77777777">
        <w:trPr>
          <w:trHeight w:val="912"/>
        </w:trPr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A92EF" w14:textId="77777777" w:rsidR="00BD4346" w:rsidRDefault="009F2D23">
            <w:pPr>
              <w:pStyle w:val="TableParagraph"/>
              <w:ind w:left="57" w:right="573"/>
              <w:rPr>
                <w:sz w:val="24"/>
              </w:rPr>
            </w:pPr>
            <w:r>
              <w:rPr>
                <w:sz w:val="24"/>
              </w:rPr>
              <w:t>STUPANJ ODGOVORNOSTI</w:t>
            </w:r>
          </w:p>
        </w:tc>
        <w:tc>
          <w:tcPr>
            <w:tcW w:w="7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739FAF" w14:textId="77777777" w:rsidR="00BD4346" w:rsidRDefault="009F2D23">
            <w:pPr>
              <w:pStyle w:val="TableParagraph"/>
              <w:ind w:left="65" w:right="163"/>
              <w:rPr>
                <w:sz w:val="24"/>
              </w:rPr>
            </w:pPr>
            <w:r>
              <w:rPr>
                <w:sz w:val="24"/>
              </w:rPr>
              <w:t>stupanj odgovornosti koji uključuje odgovornost za materijalne resurse s kojima radi</w:t>
            </w:r>
          </w:p>
        </w:tc>
      </w:tr>
    </w:tbl>
    <w:p w14:paraId="60E116F7" w14:textId="77777777" w:rsidR="009F2D23" w:rsidRDefault="009F2D23"/>
    <w:p w14:paraId="2497C1D6" w14:textId="77777777" w:rsidR="004522BD" w:rsidRDefault="004522BD"/>
    <w:p w14:paraId="6CF4032F" w14:textId="77777777" w:rsidR="004522BD" w:rsidRDefault="004522BD"/>
    <w:p w14:paraId="682B171C" w14:textId="77777777" w:rsidR="004522BD" w:rsidRDefault="004522BD"/>
    <w:p w14:paraId="582282E2" w14:textId="77777777" w:rsidR="004522BD" w:rsidRDefault="004522BD"/>
    <w:p w14:paraId="3F03FFA7" w14:textId="77777777" w:rsidR="004522BD" w:rsidRDefault="004522BD"/>
    <w:p w14:paraId="1773848F" w14:textId="77777777" w:rsidR="004522BD" w:rsidRDefault="004522BD"/>
    <w:p w14:paraId="2564532D" w14:textId="77777777" w:rsidR="004522BD" w:rsidRDefault="004522BD"/>
    <w:p w14:paraId="14D7ADBB" w14:textId="77777777" w:rsidR="004522BD" w:rsidRDefault="004522BD"/>
    <w:p w14:paraId="3130A43E" w14:textId="77777777" w:rsidR="004522BD" w:rsidRDefault="004522BD"/>
    <w:p w14:paraId="3219B90A" w14:textId="77777777" w:rsidR="004522BD" w:rsidRDefault="004522BD"/>
    <w:p w14:paraId="1FDC784C" w14:textId="77777777" w:rsidR="004522BD" w:rsidRDefault="004522BD"/>
    <w:p w14:paraId="67FFAFE8" w14:textId="77777777" w:rsidR="004522BD" w:rsidRDefault="004522BD"/>
    <w:p w14:paraId="570C4F3E" w14:textId="77777777" w:rsidR="004522BD" w:rsidRDefault="004522BD"/>
    <w:p w14:paraId="3775926A" w14:textId="77777777" w:rsidR="004522BD" w:rsidRDefault="004522BD" w:rsidP="00452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b/>
        </w:rPr>
      </w:pPr>
      <w:r w:rsidRPr="009B2E1E">
        <w:rPr>
          <w:b/>
        </w:rPr>
        <w:t>DOSTAVITI:</w:t>
      </w:r>
    </w:p>
    <w:p w14:paraId="347EBFFB" w14:textId="77777777" w:rsidR="004522BD" w:rsidRPr="009B2E1E" w:rsidRDefault="004522BD" w:rsidP="00452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jc w:val="both"/>
        <w:rPr>
          <w:b/>
        </w:rPr>
      </w:pPr>
    </w:p>
    <w:p w14:paraId="7D97C0FE" w14:textId="77777777" w:rsidR="004522BD" w:rsidRDefault="004522BD" w:rsidP="004522BD">
      <w:pPr>
        <w:widowControl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autoSpaceDE/>
        <w:autoSpaceDN/>
        <w:jc w:val="both"/>
      </w:pPr>
      <w:r w:rsidRPr="009B2E1E">
        <w:t>„Službeni vjesnik Brodsko-posavske županije“</w:t>
      </w:r>
    </w:p>
    <w:p w14:paraId="41D3D50C" w14:textId="77777777" w:rsidR="004522BD" w:rsidRDefault="004522BD" w:rsidP="004522BD">
      <w:pPr>
        <w:widowControl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autoSpaceDE/>
        <w:autoSpaceDN/>
        <w:jc w:val="both"/>
      </w:pPr>
      <w:r>
        <w:t xml:space="preserve">Uredniku internet stranice </w:t>
      </w:r>
      <w:hyperlink r:id="rId5" w:history="1">
        <w:r w:rsidRPr="0056391E">
          <w:rPr>
            <w:rStyle w:val="Hiperveza"/>
          </w:rPr>
          <w:t>www.donjiandrijevci.hr</w:t>
        </w:r>
      </w:hyperlink>
      <w:r>
        <w:t xml:space="preserve"> </w:t>
      </w:r>
    </w:p>
    <w:p w14:paraId="76A1021A" w14:textId="77777777" w:rsidR="004522BD" w:rsidRPr="009B2E1E" w:rsidRDefault="004522BD" w:rsidP="004522BD">
      <w:pPr>
        <w:widowControl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autoSpaceDE/>
        <w:autoSpaceDN/>
        <w:jc w:val="both"/>
      </w:pPr>
      <w:r w:rsidRPr="009B2E1E">
        <w:t>Općinskom načelniku</w:t>
      </w:r>
    </w:p>
    <w:p w14:paraId="19DA89FF" w14:textId="77777777" w:rsidR="004522BD" w:rsidRPr="009B2E1E" w:rsidRDefault="004522BD" w:rsidP="004522BD">
      <w:pPr>
        <w:widowControl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autoSpaceDE/>
        <w:autoSpaceDN/>
        <w:jc w:val="both"/>
      </w:pPr>
      <w:r w:rsidRPr="009B2E1E">
        <w:t>Jedinstveni upravni odjel</w:t>
      </w:r>
    </w:p>
    <w:p w14:paraId="6FECBA80" w14:textId="77777777" w:rsidR="004522BD" w:rsidRPr="009B2E1E" w:rsidRDefault="004522BD" w:rsidP="004522BD">
      <w:pPr>
        <w:widowControl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autoSpaceDE/>
        <w:autoSpaceDN/>
        <w:jc w:val="both"/>
      </w:pPr>
      <w:r>
        <w:t>Dos</w:t>
      </w:r>
      <w:r w:rsidRPr="009B2E1E">
        <w:t>je zapisnika</w:t>
      </w:r>
    </w:p>
    <w:p w14:paraId="67BBA98C" w14:textId="77777777" w:rsidR="004522BD" w:rsidRPr="009B2E1E" w:rsidRDefault="004522BD" w:rsidP="004522BD">
      <w:pPr>
        <w:widowControl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9"/>
        </w:tabs>
        <w:autoSpaceDE/>
        <w:autoSpaceDN/>
        <w:jc w:val="both"/>
      </w:pPr>
      <w:r w:rsidRPr="009B2E1E">
        <w:t>Pismohrana</w:t>
      </w:r>
    </w:p>
    <w:p w14:paraId="45B12216" w14:textId="77777777" w:rsidR="004522BD" w:rsidRDefault="004522BD"/>
    <w:sectPr w:rsidR="004522BD">
      <w:pgSz w:w="11910" w:h="16840"/>
      <w:pgMar w:top="142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36AC"/>
    <w:multiLevelType w:val="hybridMultilevel"/>
    <w:tmpl w:val="0CB6E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46"/>
    <w:rsid w:val="001578B1"/>
    <w:rsid w:val="0016743B"/>
    <w:rsid w:val="00202B97"/>
    <w:rsid w:val="002C1CFD"/>
    <w:rsid w:val="00407EC7"/>
    <w:rsid w:val="004522BD"/>
    <w:rsid w:val="008166E1"/>
    <w:rsid w:val="009F2D23"/>
    <w:rsid w:val="00AB0E44"/>
    <w:rsid w:val="00BD4346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BB2D"/>
  <w15:docId w15:val="{FCE3E7DE-5F03-47CF-83C7-FE511C55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4214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9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55"/>
    </w:pPr>
  </w:style>
  <w:style w:type="character" w:styleId="Hiperveza">
    <w:name w:val="Hyperlink"/>
    <w:rsid w:val="004522B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C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CF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jiandrij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Barban2</dc:creator>
  <cp:lastModifiedBy>Milan Andrijevci</cp:lastModifiedBy>
  <cp:revision>4</cp:revision>
  <cp:lastPrinted>2020-07-22T09:43:00Z</cp:lastPrinted>
  <dcterms:created xsi:type="dcterms:W3CDTF">2020-07-22T09:40:00Z</dcterms:created>
  <dcterms:modified xsi:type="dcterms:W3CDTF">2020-07-22T09:44:00Z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2020-07-19T00:00:00Z</vt:filetime>
  </property>
</Properties>
</file>