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4E3F" w14:textId="77777777" w:rsidR="00284230" w:rsidRPr="00641F5F" w:rsidRDefault="008D1932" w:rsidP="00894E05">
      <w:pPr>
        <w:pStyle w:val="Bezproreda"/>
      </w:pPr>
      <w:r w:rsidRPr="00641F5F">
        <w:t xml:space="preserve">REPUBLIKA HRVATSKA                                      </w:t>
      </w:r>
      <w:r w:rsidRPr="00641F5F">
        <w:tab/>
      </w:r>
      <w:r w:rsidRPr="00641F5F">
        <w:tab/>
      </w:r>
      <w:r w:rsidRPr="00641F5F">
        <w:tab/>
      </w:r>
      <w:r w:rsidRPr="00641F5F">
        <w:tab/>
      </w:r>
      <w:r w:rsidRPr="00641F5F">
        <w:tab/>
        <w:t>RAZINA: 22</w:t>
      </w:r>
    </w:p>
    <w:p w14:paraId="1DD29EC8" w14:textId="5947935B" w:rsidR="008D1932" w:rsidRPr="00641F5F" w:rsidRDefault="008D1932" w:rsidP="00894E05">
      <w:pPr>
        <w:pStyle w:val="Bezproreda"/>
      </w:pPr>
      <w:r w:rsidRPr="00641F5F">
        <w:t>BRODSKO-PO</w:t>
      </w:r>
      <w:r w:rsidR="00FB738D" w:rsidRPr="00641F5F">
        <w:t>SAVSKA ŽUPANIJA</w:t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  <w:t>RKP:  3</w:t>
      </w:r>
      <w:r w:rsidR="00552B4A">
        <w:t>6766</w:t>
      </w:r>
    </w:p>
    <w:p w14:paraId="3422149B" w14:textId="029A12F4" w:rsidR="008D1932" w:rsidRDefault="008D1932" w:rsidP="00894E05">
      <w:pPr>
        <w:pStyle w:val="Bezproreda"/>
      </w:pPr>
      <w:r w:rsidRPr="00641F5F">
        <w:t xml:space="preserve">OPĆINA </w:t>
      </w:r>
      <w:r w:rsidR="00552B4A">
        <w:t xml:space="preserve"> DONJI ANDRIJEVCI</w:t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Pr="00641F5F">
        <w:t>Š</w:t>
      </w:r>
      <w:r w:rsidR="00D63102" w:rsidRPr="00641F5F">
        <w:t>IF</w:t>
      </w:r>
      <w:r w:rsidRPr="00641F5F">
        <w:t>.DJEL.: 8411</w:t>
      </w:r>
    </w:p>
    <w:p w14:paraId="1A7D4FC2" w14:textId="77777777" w:rsidR="00894E05" w:rsidRPr="003118CF" w:rsidRDefault="00894E05" w:rsidP="00894E05">
      <w:pPr>
        <w:pStyle w:val="Bezproreda"/>
        <w:rPr>
          <w:i/>
        </w:rPr>
      </w:pPr>
    </w:p>
    <w:p w14:paraId="546989F6" w14:textId="497B5C72" w:rsidR="00641F5F" w:rsidRPr="003118CF" w:rsidRDefault="008D1932" w:rsidP="00894E05">
      <w:pPr>
        <w:pStyle w:val="Bezproreda"/>
        <w:jc w:val="center"/>
        <w:rPr>
          <w:b/>
          <w:i/>
          <w:u w:val="single"/>
        </w:rPr>
      </w:pPr>
      <w:r w:rsidRPr="003118CF">
        <w:rPr>
          <w:b/>
          <w:i/>
          <w:u w:val="single"/>
        </w:rPr>
        <w:t>BILJEŠKE UZ FINANCI</w:t>
      </w:r>
      <w:r w:rsidR="00FB738D" w:rsidRPr="003118CF">
        <w:rPr>
          <w:b/>
          <w:i/>
          <w:u w:val="single"/>
        </w:rPr>
        <w:t xml:space="preserve">JSKE IZVJEŠTAJE OPĆINE </w:t>
      </w:r>
      <w:r w:rsidR="00552B4A">
        <w:rPr>
          <w:b/>
          <w:i/>
          <w:u w:val="single"/>
        </w:rPr>
        <w:t>DONJI ANDRIJEVCI</w:t>
      </w:r>
    </w:p>
    <w:p w14:paraId="6FDE7CF4" w14:textId="31F99DE3" w:rsidR="008D1932" w:rsidRPr="003118CF" w:rsidRDefault="008D1932" w:rsidP="00894E05">
      <w:pPr>
        <w:pStyle w:val="Bezproreda"/>
        <w:jc w:val="center"/>
        <w:rPr>
          <w:b/>
          <w:i/>
          <w:u w:val="single"/>
        </w:rPr>
      </w:pPr>
      <w:r w:rsidRPr="003118CF">
        <w:rPr>
          <w:b/>
          <w:i/>
          <w:u w:val="single"/>
        </w:rPr>
        <w:t>ZA RAZDOBLJE</w:t>
      </w:r>
      <w:r w:rsidR="006366F2" w:rsidRPr="003118CF">
        <w:rPr>
          <w:b/>
          <w:i/>
          <w:u w:val="single"/>
        </w:rPr>
        <w:t xml:space="preserve"> 1.1.-31.12.201</w:t>
      </w:r>
      <w:r w:rsidR="00F7662D">
        <w:rPr>
          <w:b/>
          <w:i/>
          <w:u w:val="single"/>
        </w:rPr>
        <w:t>9</w:t>
      </w:r>
      <w:r w:rsidRPr="003118CF">
        <w:rPr>
          <w:b/>
          <w:i/>
          <w:u w:val="single"/>
        </w:rPr>
        <w:t>.GODINE</w:t>
      </w:r>
    </w:p>
    <w:p w14:paraId="456C8DA2" w14:textId="77777777" w:rsidR="00894E05" w:rsidRPr="003118CF" w:rsidRDefault="00894E05" w:rsidP="00894E05">
      <w:pPr>
        <w:pStyle w:val="Bezproreda"/>
        <w:jc w:val="center"/>
        <w:rPr>
          <w:b/>
          <w:i/>
          <w:u w:val="single"/>
        </w:rPr>
      </w:pPr>
    </w:p>
    <w:p w14:paraId="70825664" w14:textId="77777777" w:rsidR="008D1932" w:rsidRPr="003118CF" w:rsidRDefault="00090760" w:rsidP="00894E05">
      <w:pPr>
        <w:pStyle w:val="Bezproreda"/>
        <w:rPr>
          <w:b/>
          <w:i/>
          <w:sz w:val="24"/>
          <w:szCs w:val="24"/>
        </w:rPr>
      </w:pPr>
      <w:r w:rsidRPr="003118CF">
        <w:rPr>
          <w:b/>
          <w:i/>
          <w:sz w:val="24"/>
          <w:szCs w:val="24"/>
        </w:rPr>
        <w:t>OBRAZAC PR-RAS:</w:t>
      </w:r>
    </w:p>
    <w:p w14:paraId="533932AA" w14:textId="1C9650D7" w:rsidR="008D1932" w:rsidRPr="00966108" w:rsidRDefault="008D1932" w:rsidP="008D1932">
      <w:pPr>
        <w:rPr>
          <w:b/>
          <w:i/>
        </w:rPr>
      </w:pPr>
      <w:r w:rsidRPr="00966108">
        <w:rPr>
          <w:b/>
          <w:i/>
        </w:rPr>
        <w:t>Bilješka br.1.:</w:t>
      </w:r>
    </w:p>
    <w:p w14:paraId="596AC7AE" w14:textId="770B593C" w:rsidR="00552B4A" w:rsidRPr="00966108" w:rsidRDefault="00552B4A" w:rsidP="00552B4A">
      <w:pPr>
        <w:pStyle w:val="Bezproreda"/>
        <w:ind w:firstLine="708"/>
        <w:rPr>
          <w:i/>
        </w:rPr>
      </w:pPr>
      <w:r w:rsidRPr="00966108">
        <w:rPr>
          <w:i/>
        </w:rPr>
        <w:t>Općina Donji Andrijevci je u protekloj 2019.godini ostvarila ukupne prihode poslovanja u iznosu od 9.086.390 kn (AOP 001), unutar kojih su ostvareni prihodi od pomoći.</w:t>
      </w:r>
    </w:p>
    <w:p w14:paraId="096B55C6" w14:textId="77777777" w:rsidR="00552B4A" w:rsidRPr="00966108" w:rsidRDefault="00552B4A" w:rsidP="00552B4A">
      <w:pPr>
        <w:pStyle w:val="Bezproreda"/>
        <w:ind w:firstLine="708"/>
        <w:rPr>
          <w:i/>
        </w:rPr>
      </w:pPr>
    </w:p>
    <w:p w14:paraId="545972CE" w14:textId="5B3F84B1" w:rsidR="006366F2" w:rsidRDefault="007D6020" w:rsidP="008D1932">
      <w:pPr>
        <w:rPr>
          <w:i/>
        </w:rPr>
      </w:pPr>
      <w:r w:rsidRPr="007D6020">
        <w:rPr>
          <w:b/>
          <w:i/>
        </w:rPr>
        <w:t>AOP 054-Pomoći proračunu iz drugih proračuna</w:t>
      </w:r>
      <w:r>
        <w:rPr>
          <w:i/>
        </w:rPr>
        <w:t>-ostvarenje</w:t>
      </w:r>
      <w:r w:rsidR="00552B4A">
        <w:rPr>
          <w:i/>
        </w:rPr>
        <w:t xml:space="preserve"> u iznosu od </w:t>
      </w:r>
      <w:r w:rsidR="00F7662D">
        <w:rPr>
          <w:i/>
        </w:rPr>
        <w:t xml:space="preserve"> </w:t>
      </w:r>
      <w:r w:rsidR="00552B4A">
        <w:rPr>
          <w:i/>
        </w:rPr>
        <w:t xml:space="preserve">575.350 </w:t>
      </w:r>
      <w:r>
        <w:rPr>
          <w:i/>
        </w:rPr>
        <w:t xml:space="preserve"> kn </w:t>
      </w:r>
      <w:r w:rsidR="00552B4A">
        <w:rPr>
          <w:i/>
        </w:rPr>
        <w:t xml:space="preserve">i </w:t>
      </w:r>
      <w:r>
        <w:rPr>
          <w:i/>
        </w:rPr>
        <w:t>sadrži</w:t>
      </w:r>
      <w:r w:rsidR="00552B4A">
        <w:rPr>
          <w:i/>
        </w:rPr>
        <w:t>:</w:t>
      </w:r>
    </w:p>
    <w:p w14:paraId="31652291" w14:textId="48E0E78A" w:rsidR="00F7662D" w:rsidRDefault="00552B4A" w:rsidP="008D1932">
      <w:pPr>
        <w:rPr>
          <w:i/>
        </w:rPr>
      </w:pPr>
      <w:r>
        <w:rPr>
          <w:b/>
          <w:i/>
        </w:rPr>
        <w:t>AOP 055-</w:t>
      </w:r>
      <w:r w:rsidR="007D6020" w:rsidRPr="007D6020">
        <w:rPr>
          <w:b/>
          <w:i/>
        </w:rPr>
        <w:t>Tekuće</w:t>
      </w:r>
      <w:r w:rsidR="007D6020">
        <w:rPr>
          <w:i/>
        </w:rPr>
        <w:t xml:space="preserve"> pomoći iz p</w:t>
      </w:r>
      <w:r w:rsidR="006366F2">
        <w:rPr>
          <w:i/>
        </w:rPr>
        <w:t xml:space="preserve">roračuna: </w:t>
      </w:r>
      <w:r w:rsidR="007D6020">
        <w:rPr>
          <w:i/>
        </w:rPr>
        <w:t xml:space="preserve"> Drža</w:t>
      </w:r>
      <w:r w:rsidR="006366F2">
        <w:rPr>
          <w:i/>
        </w:rPr>
        <w:t>vni prorač</w:t>
      </w:r>
      <w:r w:rsidR="00F7662D">
        <w:rPr>
          <w:i/>
        </w:rPr>
        <w:t>un RH-</w:t>
      </w:r>
      <w:r>
        <w:rPr>
          <w:i/>
        </w:rPr>
        <w:t xml:space="preserve">odnosi se na </w:t>
      </w:r>
      <w:r w:rsidR="00F7662D">
        <w:rPr>
          <w:i/>
        </w:rPr>
        <w:t xml:space="preserve"> sredstva pomoći </w:t>
      </w:r>
      <w:r>
        <w:rPr>
          <w:i/>
        </w:rPr>
        <w:t xml:space="preserve">za projekt </w:t>
      </w:r>
      <w:proofErr w:type="spellStart"/>
      <w:r>
        <w:rPr>
          <w:i/>
        </w:rPr>
        <w:t>Vastum</w:t>
      </w:r>
      <w:proofErr w:type="spellEnd"/>
      <w:r>
        <w:rPr>
          <w:i/>
        </w:rPr>
        <w:t xml:space="preserve"> separata u iznosu od 47.750 kn., sredstva iz proračuna BPŽ za sufinanciranje programa male škole 6.400 kn,  sredstva za sufinanciranje ogrjeva korisnika socijalne skrbi 34.200 kn</w:t>
      </w:r>
    </w:p>
    <w:p w14:paraId="4C5D8EBF" w14:textId="1458B24F" w:rsidR="006366F2" w:rsidRPr="00552B4A" w:rsidRDefault="00552B4A" w:rsidP="008D1932">
      <w:pPr>
        <w:rPr>
          <w:b/>
          <w:bCs/>
          <w:i/>
        </w:rPr>
      </w:pPr>
      <w:r>
        <w:rPr>
          <w:b/>
          <w:i/>
        </w:rPr>
        <w:t>AOP 056-</w:t>
      </w:r>
      <w:r w:rsidR="006366F2" w:rsidRPr="004B6FA0">
        <w:rPr>
          <w:b/>
          <w:i/>
        </w:rPr>
        <w:t>Kapitalne</w:t>
      </w:r>
      <w:r w:rsidR="006366F2">
        <w:rPr>
          <w:i/>
        </w:rPr>
        <w:t xml:space="preserve"> pomoći-Državni proračun RH- </w:t>
      </w:r>
      <w:r>
        <w:rPr>
          <w:i/>
        </w:rPr>
        <w:t>488</w:t>
      </w:r>
      <w:r w:rsidR="006366F2">
        <w:rPr>
          <w:i/>
        </w:rPr>
        <w:t>.000 kn za</w:t>
      </w:r>
      <w:r>
        <w:rPr>
          <w:i/>
        </w:rPr>
        <w:t xml:space="preserve"> sufinanciranje </w:t>
      </w:r>
      <w:r w:rsidR="006366F2">
        <w:rPr>
          <w:i/>
        </w:rPr>
        <w:t xml:space="preserve"> </w:t>
      </w:r>
      <w:r>
        <w:rPr>
          <w:i/>
        </w:rPr>
        <w:t>izgradnje javne rasvjete.</w:t>
      </w:r>
    </w:p>
    <w:p w14:paraId="29BD4D6D" w14:textId="16EE10D9" w:rsidR="00552B4A" w:rsidRDefault="00552B4A" w:rsidP="008D1932">
      <w:pPr>
        <w:rPr>
          <w:i/>
        </w:rPr>
      </w:pPr>
      <w:r w:rsidRPr="00552B4A">
        <w:rPr>
          <w:b/>
          <w:bCs/>
          <w:i/>
        </w:rPr>
        <w:t>AOP 057-Tekuće pomoći od izvanproračunskih korisnika</w:t>
      </w:r>
      <w:r>
        <w:rPr>
          <w:i/>
        </w:rPr>
        <w:t>-sredstva HZZ za sufinanciranje programa javnih radova u 2019.g. u iznosu od  154.144 kn.</w:t>
      </w:r>
    </w:p>
    <w:p w14:paraId="57D2B740" w14:textId="0897FA04" w:rsidR="00CF7E5D" w:rsidRDefault="00CF7E5D" w:rsidP="008D1932">
      <w:pPr>
        <w:rPr>
          <w:i/>
        </w:rPr>
      </w:pPr>
      <w:r>
        <w:rPr>
          <w:i/>
        </w:rPr>
        <w:tab/>
        <w:t>Rashodi poslovanja ostvareni su u iznosu od 6.013.978 kn.(AOP 148)</w:t>
      </w:r>
    </w:p>
    <w:p w14:paraId="71163E5E" w14:textId="08BB2626" w:rsidR="00CF7E5D" w:rsidRDefault="00CF7E5D" w:rsidP="008D1932">
      <w:pPr>
        <w:rPr>
          <w:i/>
        </w:rPr>
      </w:pPr>
      <w:r>
        <w:rPr>
          <w:i/>
        </w:rPr>
        <w:tab/>
        <w:t>Prihodi od prodaje nefinancijske imovine ostvareni su u iznosu do 265.947 (AOP 289), a rashodi za nabavu nefinancijske imovine u iznosu od 4.433.554 kn.(AOP 341)</w:t>
      </w:r>
      <w:r w:rsidR="00966108">
        <w:rPr>
          <w:i/>
        </w:rPr>
        <w:t>.</w:t>
      </w:r>
    </w:p>
    <w:p w14:paraId="0EB32918" w14:textId="77777777" w:rsidR="00966108" w:rsidRPr="00641F5F" w:rsidRDefault="00966108" w:rsidP="008D1932">
      <w:pPr>
        <w:rPr>
          <w:i/>
        </w:rPr>
      </w:pPr>
    </w:p>
    <w:p w14:paraId="3C3A1A64" w14:textId="77777777" w:rsidR="00D63102" w:rsidRPr="00641F5F" w:rsidRDefault="006366F2" w:rsidP="008D1932">
      <w:pPr>
        <w:rPr>
          <w:b/>
          <w:i/>
        </w:rPr>
      </w:pPr>
      <w:r>
        <w:rPr>
          <w:b/>
          <w:i/>
        </w:rPr>
        <w:t>Bilješka br.2</w:t>
      </w:r>
      <w:r w:rsidR="00D63102" w:rsidRPr="00641F5F">
        <w:rPr>
          <w:b/>
          <w:i/>
        </w:rPr>
        <w:t>.:</w:t>
      </w:r>
    </w:p>
    <w:p w14:paraId="1C13427A" w14:textId="09CD90DC" w:rsidR="00090760" w:rsidRPr="00641F5F" w:rsidRDefault="00090760" w:rsidP="00420919">
      <w:pPr>
        <w:ind w:firstLine="708"/>
        <w:rPr>
          <w:i/>
        </w:rPr>
      </w:pPr>
      <w:r w:rsidRPr="00641F5F">
        <w:rPr>
          <w:i/>
        </w:rPr>
        <w:t xml:space="preserve"> Razlika između ostvarenih prihoda i primitaka i izvršenih rashoda i izdataka daje nam</w:t>
      </w:r>
      <w:r w:rsidR="001371A7" w:rsidRPr="00641F5F">
        <w:rPr>
          <w:i/>
        </w:rPr>
        <w:t xml:space="preserve"> ostvareni </w:t>
      </w:r>
      <w:r w:rsidR="00517ADE" w:rsidRPr="00641F5F">
        <w:rPr>
          <w:i/>
        </w:rPr>
        <w:t xml:space="preserve"> </w:t>
      </w:r>
      <w:r w:rsidR="00F7662D">
        <w:rPr>
          <w:i/>
        </w:rPr>
        <w:t xml:space="preserve">manjak </w:t>
      </w:r>
      <w:r w:rsidR="006366F2">
        <w:rPr>
          <w:i/>
        </w:rPr>
        <w:t xml:space="preserve">  prihoda u 201</w:t>
      </w:r>
      <w:r w:rsidR="00F7662D">
        <w:rPr>
          <w:i/>
        </w:rPr>
        <w:t>9</w:t>
      </w:r>
      <w:r w:rsidRPr="00641F5F">
        <w:rPr>
          <w:i/>
        </w:rPr>
        <w:t>.g., koji iznosi</w:t>
      </w:r>
      <w:r w:rsidR="00420919" w:rsidRPr="00641F5F">
        <w:rPr>
          <w:i/>
        </w:rPr>
        <w:t xml:space="preserve">  </w:t>
      </w:r>
      <w:r w:rsidR="00CF7E5D">
        <w:rPr>
          <w:i/>
        </w:rPr>
        <w:t>1.095.195</w:t>
      </w:r>
      <w:r w:rsidR="007D6020">
        <w:rPr>
          <w:i/>
        </w:rPr>
        <w:t xml:space="preserve"> </w:t>
      </w:r>
      <w:r w:rsidR="00FB738D" w:rsidRPr="00641F5F">
        <w:rPr>
          <w:i/>
        </w:rPr>
        <w:t>kn</w:t>
      </w:r>
      <w:r w:rsidR="00966108">
        <w:rPr>
          <w:i/>
        </w:rPr>
        <w:t xml:space="preserve"> (AOP 632)</w:t>
      </w:r>
    </w:p>
    <w:p w14:paraId="29E9F520" w14:textId="2ABFF435" w:rsidR="00090760" w:rsidRDefault="00420919" w:rsidP="008D1932">
      <w:pPr>
        <w:rPr>
          <w:i/>
        </w:rPr>
      </w:pPr>
      <w:r w:rsidRPr="00641F5F">
        <w:rPr>
          <w:i/>
        </w:rPr>
        <w:tab/>
        <w:t xml:space="preserve">Dodavši </w:t>
      </w:r>
      <w:r w:rsidR="005F01F2" w:rsidRPr="00641F5F">
        <w:rPr>
          <w:i/>
        </w:rPr>
        <w:t xml:space="preserve"> </w:t>
      </w:r>
      <w:r w:rsidR="006366F2">
        <w:rPr>
          <w:i/>
        </w:rPr>
        <w:t xml:space="preserve">ostvarenom </w:t>
      </w:r>
      <w:r w:rsidR="00F7662D">
        <w:rPr>
          <w:i/>
        </w:rPr>
        <w:t xml:space="preserve">manjku </w:t>
      </w:r>
      <w:r w:rsidR="006366F2">
        <w:rPr>
          <w:i/>
        </w:rPr>
        <w:t xml:space="preserve">  201</w:t>
      </w:r>
      <w:r w:rsidR="00F7662D">
        <w:rPr>
          <w:i/>
        </w:rPr>
        <w:t>9</w:t>
      </w:r>
      <w:r w:rsidR="00090760" w:rsidRPr="00641F5F">
        <w:rPr>
          <w:i/>
        </w:rPr>
        <w:t xml:space="preserve">.g., ostvareni </w:t>
      </w:r>
      <w:r w:rsidR="00CF7E5D">
        <w:rPr>
          <w:i/>
        </w:rPr>
        <w:t>višak prihoda do kojeg se došlo nakon korekcija knjiženje unutar cijele bilance GK, uzimajući u obzir stanja viškova i manjkova koji su bili rezultat knjiženja  u prethodnim godinama, koji je iznosio 923.421 kn, na dan 31.12.2019. općina je ostvarila ukupni manjak prihoda u iznosu od  171.774 kn.</w:t>
      </w:r>
    </w:p>
    <w:p w14:paraId="21087145" w14:textId="77777777" w:rsidR="00966108" w:rsidRPr="00641F5F" w:rsidRDefault="00966108" w:rsidP="008D1932">
      <w:pPr>
        <w:rPr>
          <w:i/>
        </w:rPr>
      </w:pPr>
    </w:p>
    <w:p w14:paraId="0F6D85F3" w14:textId="77777777" w:rsidR="00090760" w:rsidRPr="00641F5F" w:rsidRDefault="00090760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t>RAS-funkcijski</w:t>
      </w:r>
    </w:p>
    <w:p w14:paraId="77B86D07" w14:textId="77777777" w:rsidR="00090760" w:rsidRPr="00641F5F" w:rsidRDefault="006366F2" w:rsidP="008D1932">
      <w:pPr>
        <w:rPr>
          <w:b/>
          <w:i/>
        </w:rPr>
      </w:pPr>
      <w:r>
        <w:rPr>
          <w:b/>
          <w:i/>
        </w:rPr>
        <w:t>Bilješka br.3</w:t>
      </w:r>
      <w:r w:rsidR="00090760" w:rsidRPr="00641F5F">
        <w:rPr>
          <w:b/>
          <w:i/>
        </w:rPr>
        <w:t>.:</w:t>
      </w:r>
    </w:p>
    <w:p w14:paraId="793B96C2" w14:textId="316A467A" w:rsidR="00090760" w:rsidRPr="00641F5F" w:rsidRDefault="00090760" w:rsidP="008D1932">
      <w:pPr>
        <w:rPr>
          <w:i/>
        </w:rPr>
      </w:pPr>
      <w:r w:rsidRPr="00641F5F">
        <w:rPr>
          <w:i/>
        </w:rPr>
        <w:tab/>
        <w:t>Ovaj izvještaj daje nam podatke o izvršenju rashodovne strane proračuna  i to prema funkcijskoj klasifikaciji.</w:t>
      </w:r>
      <w:r w:rsidR="006366F2">
        <w:rPr>
          <w:i/>
        </w:rPr>
        <w:t>(grupe konta 3 i 4).</w:t>
      </w:r>
      <w:r w:rsidR="00CF7E5D">
        <w:rPr>
          <w:i/>
        </w:rPr>
        <w:t xml:space="preserve"> AOP 630 PRRAS=AOP 137 RAS funkcijski.</w:t>
      </w:r>
    </w:p>
    <w:p w14:paraId="585A7D8C" w14:textId="77777777" w:rsidR="00966108" w:rsidRDefault="00966108" w:rsidP="008D1932">
      <w:pPr>
        <w:rPr>
          <w:b/>
          <w:i/>
          <w:u w:val="single"/>
        </w:rPr>
      </w:pPr>
    </w:p>
    <w:p w14:paraId="7E137BFF" w14:textId="228F3CF4" w:rsidR="00090760" w:rsidRPr="00641F5F" w:rsidRDefault="001C5198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lastRenderedPageBreak/>
        <w:t>P-VRIO</w:t>
      </w:r>
    </w:p>
    <w:p w14:paraId="4C88D8A7" w14:textId="77777777" w:rsidR="00823937" w:rsidRPr="00641F5F" w:rsidRDefault="005264ED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</w:t>
      </w:r>
      <w:r w:rsidR="00201E23">
        <w:rPr>
          <w:b/>
          <w:i/>
          <w:u w:val="single"/>
        </w:rPr>
        <w:t>4</w:t>
      </w:r>
      <w:r w:rsidR="00823937" w:rsidRPr="00641F5F">
        <w:rPr>
          <w:b/>
          <w:i/>
          <w:u w:val="single"/>
        </w:rPr>
        <w:t>:</w:t>
      </w:r>
    </w:p>
    <w:p w14:paraId="29D374A9" w14:textId="77777777" w:rsidR="002808DA" w:rsidRPr="002808DA" w:rsidRDefault="001C5198" w:rsidP="002808DA">
      <w:pPr>
        <w:pStyle w:val="Bezproreda"/>
      </w:pPr>
      <w:r w:rsidRPr="00641F5F">
        <w:tab/>
      </w:r>
      <w:r w:rsidR="002808DA" w:rsidRPr="002808DA">
        <w:t>Iznos povećanja na proizvedenoj dugotrajnoj imovini u iznosu od 56.566,00 kn odnosi se na povećanje imovine temeljem procjene inventurnog povjerenstva imovine koja nije bila u imovini, kao i procjena imovine koja je bila u imovini a nije imala vrijednost (AOP oznaka 005).</w:t>
      </w:r>
    </w:p>
    <w:p w14:paraId="302F4AA4" w14:textId="77777777" w:rsidR="002808DA" w:rsidRPr="002808DA" w:rsidRDefault="002808DA" w:rsidP="002808DA">
      <w:pPr>
        <w:pStyle w:val="Bezproreda"/>
      </w:pPr>
    </w:p>
    <w:p w14:paraId="214F47DA" w14:textId="77777777" w:rsidR="002808DA" w:rsidRPr="002808DA" w:rsidRDefault="002808DA" w:rsidP="002808DA">
      <w:pPr>
        <w:pStyle w:val="Bezproreda"/>
      </w:pPr>
      <w:r w:rsidRPr="002808DA">
        <w:tab/>
        <w:t>Iznos smanjenja proizvedene dugotrajne imovine u iznosu od 6.560,00 kn odnosi se na vrijednost imovine koja je otpisana temeljem prijedloga inventurnog povjerenstva (AOP oznaka 005).</w:t>
      </w:r>
    </w:p>
    <w:p w14:paraId="38EC519D" w14:textId="79843A9A" w:rsidR="00D425B3" w:rsidRDefault="00D425B3" w:rsidP="008D1932">
      <w:pPr>
        <w:rPr>
          <w:i/>
        </w:rPr>
      </w:pPr>
    </w:p>
    <w:p w14:paraId="3F6542C9" w14:textId="77777777" w:rsidR="00966108" w:rsidRDefault="00966108" w:rsidP="008D1932">
      <w:pPr>
        <w:rPr>
          <w:i/>
        </w:rPr>
      </w:pPr>
    </w:p>
    <w:p w14:paraId="5D03D0CC" w14:textId="77777777" w:rsidR="001C5198" w:rsidRPr="00641F5F" w:rsidRDefault="001C5198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t>BILANCA</w:t>
      </w:r>
    </w:p>
    <w:p w14:paraId="766DF700" w14:textId="77777777" w:rsidR="00823937" w:rsidRPr="00641F5F" w:rsidRDefault="00201E23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br.5</w:t>
      </w:r>
      <w:r w:rsidR="00823937" w:rsidRPr="00641F5F">
        <w:rPr>
          <w:b/>
          <w:i/>
          <w:u w:val="single"/>
        </w:rPr>
        <w:t>.:</w:t>
      </w:r>
    </w:p>
    <w:p w14:paraId="73A9B37B" w14:textId="00B31B04" w:rsidR="001C5198" w:rsidRPr="00641F5F" w:rsidRDefault="001C5198" w:rsidP="008D1932">
      <w:pPr>
        <w:rPr>
          <w:i/>
        </w:rPr>
      </w:pPr>
      <w:r w:rsidRPr="00641F5F">
        <w:rPr>
          <w:i/>
        </w:rPr>
        <w:tab/>
        <w:t>Ukupna vrij</w:t>
      </w:r>
      <w:r w:rsidR="006366F2">
        <w:rPr>
          <w:i/>
        </w:rPr>
        <w:t>ednost imovine na dan 31.12.201</w:t>
      </w:r>
      <w:r w:rsidR="00E71FED">
        <w:rPr>
          <w:i/>
        </w:rPr>
        <w:t>9</w:t>
      </w:r>
      <w:r w:rsidR="00717962">
        <w:rPr>
          <w:i/>
        </w:rPr>
        <w:t xml:space="preserve">.g. bila je </w:t>
      </w:r>
      <w:r w:rsidR="0062238B">
        <w:rPr>
          <w:i/>
        </w:rPr>
        <w:t>49.985.424</w:t>
      </w:r>
      <w:r w:rsidRPr="00641F5F">
        <w:rPr>
          <w:i/>
        </w:rPr>
        <w:t xml:space="preserve"> kn, a sastoji se od vrijednosti nefinancijske imovine  </w:t>
      </w:r>
      <w:r w:rsidR="0062238B">
        <w:rPr>
          <w:i/>
        </w:rPr>
        <w:t>47.867.193</w:t>
      </w:r>
      <w:r w:rsidR="00717962">
        <w:rPr>
          <w:i/>
        </w:rPr>
        <w:t xml:space="preserve"> </w:t>
      </w:r>
      <w:r w:rsidR="00BD01E7" w:rsidRPr="00641F5F">
        <w:rPr>
          <w:i/>
        </w:rPr>
        <w:t xml:space="preserve"> </w:t>
      </w:r>
      <w:r w:rsidRPr="00641F5F">
        <w:rPr>
          <w:i/>
        </w:rPr>
        <w:t xml:space="preserve">kn i financijske imovine </w:t>
      </w:r>
      <w:r w:rsidR="0062238B">
        <w:rPr>
          <w:i/>
        </w:rPr>
        <w:t>2.118.231</w:t>
      </w:r>
      <w:r w:rsidRPr="00641F5F">
        <w:rPr>
          <w:i/>
        </w:rPr>
        <w:t xml:space="preserve"> kn.</w:t>
      </w:r>
    </w:p>
    <w:p w14:paraId="505778E2" w14:textId="0E46B69B" w:rsidR="005264ED" w:rsidRPr="00966108" w:rsidRDefault="001C5198" w:rsidP="008D1932">
      <w:pPr>
        <w:rPr>
          <w:iCs/>
        </w:rPr>
      </w:pPr>
      <w:r w:rsidRPr="00641F5F">
        <w:rPr>
          <w:i/>
        </w:rPr>
        <w:tab/>
        <w:t xml:space="preserve">Vrijednost obveza i vlastitih izvora također iznosi </w:t>
      </w:r>
      <w:r w:rsidR="0062238B">
        <w:rPr>
          <w:i/>
        </w:rPr>
        <w:t>49.985.424</w:t>
      </w:r>
      <w:r w:rsidRPr="00641F5F">
        <w:rPr>
          <w:i/>
        </w:rPr>
        <w:t xml:space="preserve"> kn, i sastoji se od stanja obveza  u </w:t>
      </w:r>
      <w:r w:rsidRPr="00966108">
        <w:rPr>
          <w:iCs/>
        </w:rPr>
        <w:t>iznosu</w:t>
      </w:r>
      <w:r w:rsidR="00823937" w:rsidRPr="00966108">
        <w:rPr>
          <w:iCs/>
        </w:rPr>
        <w:t xml:space="preserve"> </w:t>
      </w:r>
      <w:r w:rsidRPr="00966108">
        <w:rPr>
          <w:iCs/>
        </w:rPr>
        <w:t xml:space="preserve"> </w:t>
      </w:r>
      <w:r w:rsidR="0062238B" w:rsidRPr="00966108">
        <w:rPr>
          <w:iCs/>
        </w:rPr>
        <w:t>857.332</w:t>
      </w:r>
      <w:r w:rsidRPr="00966108">
        <w:rPr>
          <w:iCs/>
        </w:rPr>
        <w:t xml:space="preserve"> kn, i vlastitih izvora u iznosu od </w:t>
      </w:r>
      <w:r w:rsidR="00717962" w:rsidRPr="00966108">
        <w:rPr>
          <w:iCs/>
        </w:rPr>
        <w:t xml:space="preserve"> </w:t>
      </w:r>
      <w:r w:rsidR="0062238B" w:rsidRPr="00966108">
        <w:rPr>
          <w:iCs/>
        </w:rPr>
        <w:t>49.128.092</w:t>
      </w:r>
      <w:r w:rsidR="00717962" w:rsidRPr="00966108">
        <w:rPr>
          <w:iCs/>
        </w:rPr>
        <w:t xml:space="preserve"> </w:t>
      </w:r>
      <w:r w:rsidRPr="00966108">
        <w:rPr>
          <w:iCs/>
        </w:rPr>
        <w:t>kn.</w:t>
      </w:r>
    </w:p>
    <w:p w14:paraId="385C167D" w14:textId="4F5678F0" w:rsidR="00E71FED" w:rsidRPr="00966108" w:rsidRDefault="00E71FED" w:rsidP="008D1932">
      <w:pPr>
        <w:rPr>
          <w:i/>
        </w:rPr>
      </w:pPr>
      <w:r w:rsidRPr="00966108">
        <w:rPr>
          <w:iCs/>
        </w:rPr>
        <w:tab/>
      </w:r>
      <w:r w:rsidR="0062238B" w:rsidRPr="00966108">
        <w:rPr>
          <w:i/>
        </w:rPr>
        <w:t>Do razlika između početnih stanja na kontima u bilanci i stanja na dan 31.12.2019.g., došlo je zbog velikih korekcija na početnim stanjima. Po nalogu Državnog ureda za reviziju, unutar bilance GK koja nije bila u ravnoteži, rađeni su ispravci stanja imovine, potraživanja, obveza ,pa samim tim i izvora vlasništva. Vrijednost imovine, nakon ispravaka i obavljene inventure, usklađena je sa popisnim listama</w:t>
      </w:r>
      <w:r w:rsidR="004D0178" w:rsidRPr="00966108">
        <w:rPr>
          <w:i/>
        </w:rPr>
        <w:t>. Ispravci su rađeni unutar konta imovine (0), nakon utvrđenih stanja u analitičkim evidencijama općine utvrđena su stvarna potraživanja za nenaplaćene prihode</w:t>
      </w:r>
      <w:r w:rsidR="00966108" w:rsidRPr="00966108">
        <w:rPr>
          <w:i/>
        </w:rPr>
        <w:t xml:space="preserve"> (16)</w:t>
      </w:r>
      <w:r w:rsidR="004D0178" w:rsidRPr="00966108">
        <w:rPr>
          <w:i/>
        </w:rPr>
        <w:t xml:space="preserve">, usklađena su i ispravljena stanja obveza (knjiženja na dugovnoj i potražnoj strani konta  grupe 2). Sva ova knjiženja i ispravci utjecali su na rezultat poslovanja (viškovi/manjkovi), </w:t>
      </w:r>
      <w:r w:rsidR="00966108" w:rsidRPr="00966108">
        <w:rPr>
          <w:i/>
        </w:rPr>
        <w:t>a onda i direktno na same izvore vlasništva.</w:t>
      </w:r>
    </w:p>
    <w:p w14:paraId="31B2C19A" w14:textId="7AD60BE2" w:rsidR="00966108" w:rsidRPr="00966108" w:rsidRDefault="00966108" w:rsidP="00966108">
      <w:pPr>
        <w:pStyle w:val="Bezproreda"/>
        <w:rPr>
          <w:i/>
        </w:rPr>
      </w:pPr>
      <w:r w:rsidRPr="00966108">
        <w:rPr>
          <w:i/>
        </w:rPr>
        <w:tab/>
        <w:t>U Bilanci je na AOP 244/245 vidljivo stanje Izvan bilančnih zapisa aktive/pasive, u iznosu od</w:t>
      </w:r>
    </w:p>
    <w:p w14:paraId="421E97B0" w14:textId="0092E879" w:rsidR="00966108" w:rsidRPr="00966108" w:rsidRDefault="00966108" w:rsidP="00966108">
      <w:pPr>
        <w:pStyle w:val="Bezproreda"/>
        <w:rPr>
          <w:i/>
        </w:rPr>
      </w:pPr>
      <w:r w:rsidRPr="00966108">
        <w:rPr>
          <w:i/>
        </w:rPr>
        <w:t>3.544.875 kn , koje sadrže stanje izdanih mjenica u iznosu od 2.050.000 kn i stanje tuđe imovine dobivene na korištenje (autocisterna za DVD) u iznosu od  1.494.875 kn</w:t>
      </w:r>
    </w:p>
    <w:p w14:paraId="055DF6D2" w14:textId="77777777" w:rsidR="0062238B" w:rsidRPr="00966108" w:rsidRDefault="0062238B" w:rsidP="008D1932">
      <w:pPr>
        <w:rPr>
          <w:i/>
        </w:rPr>
      </w:pPr>
    </w:p>
    <w:p w14:paraId="46C5520A" w14:textId="77777777" w:rsidR="001C5198" w:rsidRPr="005264ED" w:rsidRDefault="001C5198" w:rsidP="008D1932">
      <w:pPr>
        <w:rPr>
          <w:i/>
        </w:rPr>
      </w:pPr>
      <w:r w:rsidRPr="00641F5F">
        <w:rPr>
          <w:b/>
          <w:i/>
          <w:u w:val="single"/>
        </w:rPr>
        <w:t>Obrazac OBVEZE</w:t>
      </w:r>
    </w:p>
    <w:p w14:paraId="1AE91E9B" w14:textId="77777777" w:rsidR="00823937" w:rsidRPr="00641F5F" w:rsidRDefault="00201E23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br.6</w:t>
      </w:r>
      <w:r w:rsidR="00823937" w:rsidRPr="00641F5F">
        <w:rPr>
          <w:b/>
          <w:i/>
          <w:u w:val="single"/>
        </w:rPr>
        <w:t>.:</w:t>
      </w:r>
    </w:p>
    <w:p w14:paraId="7C47D308" w14:textId="34C728C0" w:rsidR="005264ED" w:rsidRPr="00966108" w:rsidRDefault="00823937" w:rsidP="005264ED">
      <w:pPr>
        <w:pStyle w:val="Bezproreda"/>
        <w:rPr>
          <w:i/>
          <w:iCs/>
        </w:rPr>
      </w:pPr>
      <w:r w:rsidRPr="00641F5F">
        <w:tab/>
      </w:r>
      <w:r w:rsidRPr="00966108">
        <w:rPr>
          <w:i/>
          <w:iCs/>
        </w:rPr>
        <w:t xml:space="preserve">Stanje obveza na dan </w:t>
      </w:r>
      <w:r w:rsidR="004B6FA0" w:rsidRPr="00966108">
        <w:rPr>
          <w:i/>
          <w:iCs/>
        </w:rPr>
        <w:t>31.12.201</w:t>
      </w:r>
      <w:r w:rsidR="00EF0969" w:rsidRPr="00966108">
        <w:rPr>
          <w:i/>
          <w:iCs/>
        </w:rPr>
        <w:t>9</w:t>
      </w:r>
      <w:r w:rsidR="001C5198" w:rsidRPr="00966108">
        <w:rPr>
          <w:i/>
          <w:iCs/>
        </w:rPr>
        <w:t xml:space="preserve">.g. bilo </w:t>
      </w:r>
      <w:r w:rsidR="004B6FA0" w:rsidRPr="00966108">
        <w:rPr>
          <w:i/>
          <w:iCs/>
        </w:rPr>
        <w:t xml:space="preserve">je </w:t>
      </w:r>
      <w:r w:rsidR="00E71FED" w:rsidRPr="00966108">
        <w:rPr>
          <w:i/>
          <w:iCs/>
        </w:rPr>
        <w:t>930.236</w:t>
      </w:r>
      <w:r w:rsidR="004B6FA0" w:rsidRPr="00966108">
        <w:rPr>
          <w:i/>
          <w:iCs/>
        </w:rPr>
        <w:t xml:space="preserve"> </w:t>
      </w:r>
      <w:r w:rsidR="005264ED" w:rsidRPr="00966108">
        <w:rPr>
          <w:i/>
          <w:iCs/>
        </w:rPr>
        <w:t xml:space="preserve">,dospjelo </w:t>
      </w:r>
      <w:r w:rsidR="004D0178" w:rsidRPr="00966108">
        <w:rPr>
          <w:i/>
          <w:iCs/>
        </w:rPr>
        <w:t>3.803</w:t>
      </w:r>
      <w:r w:rsidR="004B6FA0" w:rsidRPr="00966108">
        <w:rPr>
          <w:i/>
          <w:iCs/>
        </w:rPr>
        <w:t xml:space="preserve"> kn</w:t>
      </w:r>
      <w:r w:rsidR="005264ED" w:rsidRPr="00966108">
        <w:rPr>
          <w:i/>
          <w:iCs/>
        </w:rPr>
        <w:t xml:space="preserve">, nedospjelo </w:t>
      </w:r>
      <w:r w:rsidR="004D0178" w:rsidRPr="00966108">
        <w:rPr>
          <w:i/>
          <w:iCs/>
        </w:rPr>
        <w:t>853.529</w:t>
      </w:r>
    </w:p>
    <w:p w14:paraId="6A77D8FB" w14:textId="34CEFC7A" w:rsidR="001C5198" w:rsidRPr="00966108" w:rsidRDefault="005264ED" w:rsidP="005264ED">
      <w:pPr>
        <w:pStyle w:val="Bezproreda"/>
        <w:rPr>
          <w:i/>
          <w:iCs/>
        </w:rPr>
      </w:pPr>
      <w:r w:rsidRPr="00966108">
        <w:rPr>
          <w:i/>
          <w:iCs/>
        </w:rPr>
        <w:t xml:space="preserve"> </w:t>
      </w:r>
      <w:r w:rsidR="004B6FA0" w:rsidRPr="00966108">
        <w:rPr>
          <w:i/>
          <w:iCs/>
        </w:rPr>
        <w:t>K</w:t>
      </w:r>
      <w:r w:rsidRPr="00966108">
        <w:rPr>
          <w:i/>
          <w:iCs/>
        </w:rPr>
        <w:t>n</w:t>
      </w:r>
      <w:r w:rsidR="004B6FA0" w:rsidRPr="00966108">
        <w:rPr>
          <w:i/>
          <w:iCs/>
        </w:rPr>
        <w:t xml:space="preserve"> (plaća za 12/201</w:t>
      </w:r>
      <w:r w:rsidR="00E71FED" w:rsidRPr="00966108">
        <w:rPr>
          <w:i/>
          <w:iCs/>
        </w:rPr>
        <w:t>9.</w:t>
      </w:r>
      <w:r w:rsidR="004B6FA0" w:rsidRPr="00966108">
        <w:rPr>
          <w:i/>
          <w:iCs/>
        </w:rPr>
        <w:t>g.</w:t>
      </w:r>
      <w:r w:rsidR="00E71FED" w:rsidRPr="00966108">
        <w:rPr>
          <w:i/>
          <w:iCs/>
        </w:rPr>
        <w:t xml:space="preserve"> i </w:t>
      </w:r>
      <w:r w:rsidR="004D0178" w:rsidRPr="00966108">
        <w:rPr>
          <w:i/>
          <w:iCs/>
        </w:rPr>
        <w:t xml:space="preserve"> nedospjele obveze prema dobavljačima)</w:t>
      </w:r>
      <w:r w:rsidR="009B42F2">
        <w:rPr>
          <w:i/>
          <w:iCs/>
        </w:rPr>
        <w:t>.</w:t>
      </w:r>
    </w:p>
    <w:p w14:paraId="12CC17C9" w14:textId="77777777" w:rsidR="005264ED" w:rsidRPr="00966108" w:rsidRDefault="005264ED" w:rsidP="005264ED">
      <w:pPr>
        <w:pStyle w:val="Bezproreda"/>
        <w:rPr>
          <w:i/>
          <w:iCs/>
        </w:rPr>
      </w:pPr>
      <w:r w:rsidRPr="00966108">
        <w:rPr>
          <w:i/>
          <w:iCs/>
        </w:rPr>
        <w:tab/>
      </w:r>
    </w:p>
    <w:p w14:paraId="3AB94480" w14:textId="0D9EF009" w:rsidR="00FA2087" w:rsidRPr="00966108" w:rsidRDefault="001C5198" w:rsidP="005264ED">
      <w:pPr>
        <w:pStyle w:val="Bezproreda"/>
        <w:rPr>
          <w:i/>
          <w:iCs/>
        </w:rPr>
      </w:pPr>
      <w:r w:rsidRPr="00966108">
        <w:rPr>
          <w:i/>
          <w:iCs/>
        </w:rPr>
        <w:t>Stanje žiro računa proračuna op</w:t>
      </w:r>
      <w:r w:rsidR="005F01F2" w:rsidRPr="00966108">
        <w:rPr>
          <w:i/>
          <w:iCs/>
        </w:rPr>
        <w:t xml:space="preserve">ćine </w:t>
      </w:r>
      <w:r w:rsidR="004D0178" w:rsidRPr="00966108">
        <w:rPr>
          <w:i/>
          <w:iCs/>
        </w:rPr>
        <w:t>Donji Andrijevci</w:t>
      </w:r>
      <w:r w:rsidR="004B6FA0" w:rsidRPr="00966108">
        <w:rPr>
          <w:i/>
          <w:iCs/>
        </w:rPr>
        <w:t xml:space="preserve"> na dan 31.12.201</w:t>
      </w:r>
      <w:r w:rsidR="00E71FED" w:rsidRPr="00966108">
        <w:rPr>
          <w:i/>
          <w:iCs/>
        </w:rPr>
        <w:t>9</w:t>
      </w:r>
      <w:r w:rsidR="005264ED" w:rsidRPr="00966108">
        <w:rPr>
          <w:i/>
          <w:iCs/>
        </w:rPr>
        <w:t>.</w:t>
      </w:r>
      <w:r w:rsidRPr="00966108">
        <w:rPr>
          <w:i/>
          <w:iCs/>
        </w:rPr>
        <w:t xml:space="preserve">g, iznosi  </w:t>
      </w:r>
      <w:r w:rsidR="004D0178" w:rsidRPr="00966108">
        <w:rPr>
          <w:i/>
          <w:iCs/>
        </w:rPr>
        <w:t xml:space="preserve">684.817,11 </w:t>
      </w:r>
      <w:r w:rsidRPr="00966108">
        <w:rPr>
          <w:i/>
          <w:iCs/>
        </w:rPr>
        <w:t>kn.</w:t>
      </w:r>
    </w:p>
    <w:p w14:paraId="7085AB1A" w14:textId="77777777" w:rsidR="00FA2087" w:rsidRPr="00966108" w:rsidRDefault="00FA2087" w:rsidP="005264ED">
      <w:pPr>
        <w:pStyle w:val="Bezproreda"/>
        <w:rPr>
          <w:i/>
          <w:iCs/>
        </w:rPr>
      </w:pPr>
    </w:p>
    <w:p w14:paraId="53020505" w14:textId="77777777" w:rsidR="001C5198" w:rsidRPr="00966108" w:rsidRDefault="001C5198" w:rsidP="005264ED">
      <w:pPr>
        <w:pStyle w:val="Bezproreda"/>
        <w:rPr>
          <w:i/>
          <w:iCs/>
        </w:rPr>
      </w:pPr>
      <w:r w:rsidRPr="00966108">
        <w:rPr>
          <w:i/>
          <w:iCs/>
        </w:rPr>
        <w:t xml:space="preserve"> </w:t>
      </w:r>
    </w:p>
    <w:p w14:paraId="0F878555" w14:textId="77777777" w:rsidR="00FA2087" w:rsidRPr="00966108" w:rsidRDefault="00FA2087" w:rsidP="00FA2087">
      <w:pPr>
        <w:rPr>
          <w:i/>
          <w:iCs/>
        </w:rPr>
      </w:pPr>
      <w:r w:rsidRPr="00966108">
        <w:rPr>
          <w:i/>
          <w:iCs/>
        </w:rPr>
        <w:t>Kao prilog,</w:t>
      </w:r>
    </w:p>
    <w:p w14:paraId="5D12D2A9" w14:textId="77777777" w:rsidR="00FA2087" w:rsidRPr="00966108" w:rsidRDefault="00FA2087" w:rsidP="00FA2087">
      <w:pPr>
        <w:pStyle w:val="Bezproreda"/>
        <w:rPr>
          <w:rFonts w:eastAsia="Times New Roman" w:cs="Arial"/>
          <w:i/>
          <w:iCs/>
          <w:color w:val="222222"/>
          <w:sz w:val="24"/>
          <w:szCs w:val="24"/>
        </w:rPr>
      </w:pPr>
      <w:r w:rsidRPr="00966108">
        <w:rPr>
          <w:rFonts w:eastAsia="Times New Roman" w:cs="Arial"/>
          <w:i/>
          <w:iCs/>
          <w:color w:val="222222"/>
        </w:rPr>
        <w:lastRenderedPageBreak/>
        <w:t>1.Popis ugovornih obveza i slično  koje uz ispunjenje određenih uvjeta mogu postati imovina ili obveza (dana kreditna pisma, hipoteke i slično), kroz Tablicu evidencije danih i primljenih instrumenata osiguranja plaćanja.</w:t>
      </w:r>
    </w:p>
    <w:p w14:paraId="362893DB" w14:textId="487339C9" w:rsidR="00FA2087" w:rsidRPr="00966108" w:rsidRDefault="00FA2087" w:rsidP="00FA2087">
      <w:pPr>
        <w:pStyle w:val="Bezproreda"/>
        <w:rPr>
          <w:rFonts w:eastAsia="Times New Roman" w:cs="Arial"/>
          <w:i/>
          <w:iCs/>
          <w:color w:val="222222"/>
          <w:sz w:val="24"/>
          <w:szCs w:val="24"/>
        </w:rPr>
      </w:pPr>
      <w:r w:rsidRPr="004D0178">
        <w:rPr>
          <w:rFonts w:eastAsia="Times New Roman" w:cs="Arial"/>
          <w:color w:val="222222"/>
        </w:rPr>
        <w:t>2</w:t>
      </w:r>
      <w:r w:rsidRPr="00966108">
        <w:rPr>
          <w:rFonts w:eastAsia="Times New Roman" w:cs="Arial"/>
          <w:i/>
          <w:iCs/>
          <w:color w:val="222222"/>
        </w:rPr>
        <w:t>. Popis sudskih sporova u tijeku-sadrži sažeti opis prirode spora, procjenu financijskog učinka koji može proizaći iz sudskog spora kao obveza ili imovina, te procijenjeno vrijeme priljeva ili odljeva sredstava</w:t>
      </w:r>
      <w:r w:rsidRPr="00966108">
        <w:rPr>
          <w:rFonts w:eastAsia="Times New Roman" w:cs="Arial"/>
          <w:i/>
          <w:iCs/>
          <w:color w:val="222222"/>
          <w:sz w:val="24"/>
          <w:szCs w:val="24"/>
        </w:rPr>
        <w:t>.</w:t>
      </w:r>
      <w:r w:rsidR="004D0178" w:rsidRPr="00966108">
        <w:rPr>
          <w:rFonts w:eastAsia="Times New Roman" w:cs="Arial"/>
          <w:i/>
          <w:iCs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4DBD1911" w14:textId="77777777" w:rsidR="00FA2087" w:rsidRPr="00966108" w:rsidRDefault="00FA2087" w:rsidP="00FA2087">
      <w:pPr>
        <w:rPr>
          <w:i/>
          <w:iCs/>
        </w:rPr>
      </w:pPr>
    </w:p>
    <w:p w14:paraId="6A777937" w14:textId="77777777" w:rsidR="005264ED" w:rsidRPr="00641F5F" w:rsidRDefault="005264ED" w:rsidP="005264ED">
      <w:pPr>
        <w:pStyle w:val="Bezproreda"/>
      </w:pPr>
    </w:p>
    <w:p w14:paraId="04721D3C" w14:textId="77777777" w:rsidR="00641F5F" w:rsidRPr="00641F5F" w:rsidRDefault="00641F5F" w:rsidP="008D1932">
      <w:pPr>
        <w:rPr>
          <w:i/>
        </w:rPr>
      </w:pPr>
    </w:p>
    <w:p w14:paraId="28D829A4" w14:textId="6036AB04" w:rsidR="00F82E0C" w:rsidRPr="009B42F2" w:rsidRDefault="004D0178" w:rsidP="008D1932">
      <w:pPr>
        <w:rPr>
          <w:i/>
        </w:rPr>
      </w:pPr>
      <w:r w:rsidRPr="009B42F2">
        <w:rPr>
          <w:i/>
        </w:rPr>
        <w:t>Donji Andrijevci,   14.veljače 2020.g.</w:t>
      </w:r>
    </w:p>
    <w:p w14:paraId="6E3D2A9E" w14:textId="503A7DEB" w:rsidR="004D0178" w:rsidRPr="009B42F2" w:rsidRDefault="00641F5F" w:rsidP="008D1932">
      <w:pPr>
        <w:rPr>
          <w:i/>
        </w:rPr>
      </w:pPr>
      <w:r w:rsidRPr="009B42F2">
        <w:rPr>
          <w:i/>
        </w:rPr>
        <w:t>Kontakt-</w:t>
      </w:r>
      <w:r w:rsidR="00F82E0C" w:rsidRPr="009B42F2">
        <w:rPr>
          <w:i/>
        </w:rPr>
        <w:t>osob</w:t>
      </w:r>
      <w:r w:rsidR="00966108" w:rsidRPr="009B42F2">
        <w:rPr>
          <w:i/>
        </w:rPr>
        <w:t>e</w:t>
      </w:r>
      <w:r w:rsidR="00F82E0C" w:rsidRPr="009B42F2">
        <w:rPr>
          <w:i/>
        </w:rPr>
        <w:t>:</w:t>
      </w:r>
    </w:p>
    <w:p w14:paraId="41CA281C" w14:textId="2E3B07C3" w:rsidR="00F82E0C" w:rsidRPr="009B42F2" w:rsidRDefault="00F82E0C" w:rsidP="008D1932">
      <w:pPr>
        <w:rPr>
          <w:i/>
        </w:rPr>
      </w:pPr>
      <w:r w:rsidRPr="009B42F2">
        <w:rPr>
          <w:i/>
        </w:rPr>
        <w:t>Danijela Car</w:t>
      </w:r>
      <w:r w:rsidR="00823937" w:rsidRPr="009B42F2">
        <w:rPr>
          <w:i/>
        </w:rPr>
        <w:t xml:space="preserve"> 035/216-373 </w:t>
      </w:r>
      <w:r w:rsidRPr="009B42F2">
        <w:rPr>
          <w:i/>
        </w:rPr>
        <w:tab/>
      </w:r>
      <w:r w:rsidRPr="009B42F2">
        <w:rPr>
          <w:i/>
        </w:rPr>
        <w:tab/>
      </w:r>
      <w:r w:rsidRPr="009B42F2">
        <w:rPr>
          <w:i/>
        </w:rPr>
        <w:tab/>
      </w:r>
      <w:r w:rsidRPr="009B42F2">
        <w:rPr>
          <w:i/>
        </w:rPr>
        <w:tab/>
      </w:r>
      <w:r w:rsidRPr="009B42F2">
        <w:rPr>
          <w:i/>
        </w:rPr>
        <w:tab/>
      </w:r>
      <w:r w:rsidR="004D0178" w:rsidRPr="009B42F2">
        <w:rPr>
          <w:i/>
        </w:rPr>
        <w:t xml:space="preserve">              </w:t>
      </w:r>
      <w:r w:rsidRPr="009B42F2">
        <w:rPr>
          <w:i/>
        </w:rPr>
        <w:t xml:space="preserve"> </w:t>
      </w:r>
      <w:r w:rsidR="004D0178" w:rsidRPr="009B42F2">
        <w:rPr>
          <w:i/>
        </w:rPr>
        <w:t xml:space="preserve">  </w:t>
      </w:r>
      <w:r w:rsidRPr="009B42F2">
        <w:rPr>
          <w:i/>
        </w:rPr>
        <w:t>ZAKONSKI PREDSTAVNIK</w:t>
      </w:r>
    </w:p>
    <w:p w14:paraId="037181F5" w14:textId="3D09E5CE" w:rsidR="00F82E0C" w:rsidRPr="009B42F2" w:rsidRDefault="004D0178" w:rsidP="008D1932">
      <w:pPr>
        <w:rPr>
          <w:i/>
        </w:rPr>
      </w:pPr>
      <w:r w:rsidRPr="009B42F2">
        <w:rPr>
          <w:i/>
        </w:rPr>
        <w:t>Melita Matan 035/216-103</w:t>
      </w:r>
      <w:r w:rsidR="00F82E0C" w:rsidRPr="009B42F2">
        <w:rPr>
          <w:i/>
        </w:rPr>
        <w:tab/>
      </w:r>
      <w:r w:rsidR="00F82E0C" w:rsidRPr="009B42F2">
        <w:rPr>
          <w:i/>
        </w:rPr>
        <w:tab/>
      </w:r>
      <w:r w:rsidR="00F82E0C" w:rsidRPr="009B42F2">
        <w:rPr>
          <w:i/>
        </w:rPr>
        <w:tab/>
      </w:r>
      <w:r w:rsidR="00F82E0C" w:rsidRPr="009B42F2">
        <w:rPr>
          <w:i/>
        </w:rPr>
        <w:tab/>
        <w:t>M.P.</w:t>
      </w:r>
    </w:p>
    <w:p w14:paraId="349347EE" w14:textId="487CBC12" w:rsidR="00F82E0C" w:rsidRPr="00641F5F" w:rsidRDefault="00F82E0C" w:rsidP="008D1932">
      <w:pPr>
        <w:rPr>
          <w:i/>
        </w:rPr>
      </w:pPr>
      <w:r w:rsidRPr="009B42F2">
        <w:rPr>
          <w:i/>
        </w:rPr>
        <w:tab/>
      </w:r>
      <w:r w:rsidRPr="009B42F2">
        <w:rPr>
          <w:i/>
        </w:rPr>
        <w:tab/>
      </w:r>
      <w:r w:rsidRPr="009B42F2">
        <w:rPr>
          <w:i/>
        </w:rPr>
        <w:tab/>
      </w:r>
      <w:r w:rsidRPr="009B42F2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="004D0178">
        <w:rPr>
          <w:i/>
        </w:rPr>
        <w:t xml:space="preserve">  </w:t>
      </w:r>
      <w:r w:rsidRPr="00641F5F">
        <w:rPr>
          <w:i/>
        </w:rPr>
        <w:t>______________________</w:t>
      </w:r>
    </w:p>
    <w:p w14:paraId="113B4A95" w14:textId="77777777" w:rsidR="00F82E0C" w:rsidRDefault="00BD01E7" w:rsidP="008D1932"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</w:p>
    <w:p w14:paraId="2AA8F6CB" w14:textId="77777777" w:rsidR="001C5198" w:rsidRPr="00090760" w:rsidRDefault="001C5198" w:rsidP="008D1932"/>
    <w:p w14:paraId="2F109A38" w14:textId="77777777" w:rsidR="00090760" w:rsidRDefault="00090760" w:rsidP="008D1932">
      <w:r>
        <w:tab/>
      </w:r>
    </w:p>
    <w:p w14:paraId="2AF93355" w14:textId="77777777" w:rsidR="00090760" w:rsidRDefault="00090760" w:rsidP="008D1932">
      <w:r>
        <w:tab/>
      </w:r>
    </w:p>
    <w:p w14:paraId="35330751" w14:textId="77777777" w:rsidR="00090760" w:rsidRDefault="00090760" w:rsidP="008D1932"/>
    <w:p w14:paraId="01AC7430" w14:textId="77777777" w:rsidR="00090760" w:rsidRDefault="00090760" w:rsidP="008D1932"/>
    <w:p w14:paraId="4FF20D09" w14:textId="77777777" w:rsidR="00D63102" w:rsidRDefault="00D63102" w:rsidP="008D1932"/>
    <w:p w14:paraId="13EAE392" w14:textId="77777777" w:rsidR="00D63102" w:rsidRDefault="00D63102" w:rsidP="008D1932"/>
    <w:p w14:paraId="35292597" w14:textId="77777777" w:rsidR="00D63102" w:rsidRPr="008D1932" w:rsidRDefault="00D63102" w:rsidP="008D1932"/>
    <w:sectPr w:rsidR="00D63102" w:rsidRPr="008D1932" w:rsidSect="0028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32"/>
    <w:rsid w:val="00090760"/>
    <w:rsid w:val="000B7CB2"/>
    <w:rsid w:val="000F04CF"/>
    <w:rsid w:val="001371A7"/>
    <w:rsid w:val="001C5198"/>
    <w:rsid w:val="00201E23"/>
    <w:rsid w:val="002808DA"/>
    <w:rsid w:val="00284230"/>
    <w:rsid w:val="003118CF"/>
    <w:rsid w:val="00374A0C"/>
    <w:rsid w:val="00420919"/>
    <w:rsid w:val="004638F8"/>
    <w:rsid w:val="004B6FA0"/>
    <w:rsid w:val="004D0178"/>
    <w:rsid w:val="00517ADE"/>
    <w:rsid w:val="005264ED"/>
    <w:rsid w:val="00552B4A"/>
    <w:rsid w:val="005F01F2"/>
    <w:rsid w:val="0062238B"/>
    <w:rsid w:val="006366F2"/>
    <w:rsid w:val="00641F5F"/>
    <w:rsid w:val="00697487"/>
    <w:rsid w:val="00717962"/>
    <w:rsid w:val="007B22AB"/>
    <w:rsid w:val="007D6020"/>
    <w:rsid w:val="00823937"/>
    <w:rsid w:val="0088410A"/>
    <w:rsid w:val="00894E05"/>
    <w:rsid w:val="008D1932"/>
    <w:rsid w:val="00910F6E"/>
    <w:rsid w:val="00966108"/>
    <w:rsid w:val="009B42F2"/>
    <w:rsid w:val="009C2F1A"/>
    <w:rsid w:val="00A27226"/>
    <w:rsid w:val="00BD01E7"/>
    <w:rsid w:val="00C52A5B"/>
    <w:rsid w:val="00C53171"/>
    <w:rsid w:val="00C7363D"/>
    <w:rsid w:val="00CF7E5D"/>
    <w:rsid w:val="00D425B3"/>
    <w:rsid w:val="00D63102"/>
    <w:rsid w:val="00D70859"/>
    <w:rsid w:val="00DA1943"/>
    <w:rsid w:val="00E71FED"/>
    <w:rsid w:val="00EF0969"/>
    <w:rsid w:val="00F7662D"/>
    <w:rsid w:val="00F82E0C"/>
    <w:rsid w:val="00FA2087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D76"/>
  <w15:docId w15:val="{63FCCECD-13EF-4078-930F-2DAFF86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ECFC-94BA-437D-B34B-823E80F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Danijela Car</cp:lastModifiedBy>
  <cp:revision>11</cp:revision>
  <dcterms:created xsi:type="dcterms:W3CDTF">2018-04-21T16:13:00Z</dcterms:created>
  <dcterms:modified xsi:type="dcterms:W3CDTF">2020-02-10T13:59:00Z</dcterms:modified>
</cp:coreProperties>
</file>